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44C" w:rsidRPr="00150AD8" w:rsidRDefault="007B79FA" w:rsidP="00E04F87">
      <w:pPr>
        <w:pStyle w:val="1"/>
        <w:keepNext w:val="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609"/>
      <w:r w:rsidRPr="00150AD8">
        <w:rPr>
          <w:rFonts w:ascii="Arial" w:hAnsi="Arial" w:cs="Arial"/>
          <w:snapToGrid w:val="0"/>
          <w:color w:val="363194"/>
          <w:sz w:val="32"/>
          <w:szCs w:val="32"/>
        </w:rPr>
        <w:t>2</w:t>
      </w:r>
      <w:r w:rsidR="00002BF2" w:rsidRPr="00150AD8">
        <w:rPr>
          <w:rFonts w:ascii="Arial" w:hAnsi="Arial" w:cs="Arial"/>
          <w:snapToGrid w:val="0"/>
          <w:color w:val="363194"/>
          <w:sz w:val="32"/>
          <w:szCs w:val="32"/>
        </w:rPr>
        <w:t>0</w:t>
      </w:r>
      <w:r w:rsidRPr="00150AD8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9D444C" w:rsidRPr="00150AD8">
        <w:rPr>
          <w:rFonts w:ascii="Arial" w:hAnsi="Arial" w:cs="Arial"/>
          <w:snapToGrid w:val="0"/>
          <w:color w:val="363194"/>
          <w:sz w:val="32"/>
          <w:szCs w:val="32"/>
        </w:rPr>
        <w:t xml:space="preserve"> ИНФОРМАЦИОННЫЕ </w:t>
      </w:r>
      <w:r w:rsidR="009D444C" w:rsidRPr="00150AD8">
        <w:rPr>
          <w:rFonts w:ascii="Arial" w:hAnsi="Arial" w:cs="Arial"/>
          <w:snapToGrid w:val="0"/>
          <w:color w:val="363194"/>
          <w:sz w:val="32"/>
          <w:szCs w:val="32"/>
        </w:rPr>
        <w:br/>
        <w:t>И КОММУНИКАЦИОННЫЕ ТЕХНОЛОГИИ</w:t>
      </w:r>
      <w:bookmarkEnd w:id="0"/>
    </w:p>
    <w:p w:rsidR="009D444C" w:rsidRPr="00150AD8" w:rsidRDefault="009D444C" w:rsidP="00E04F87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Toc63953610"/>
    </w:p>
    <w:p w:rsidR="00C806E3" w:rsidRDefault="00E573D8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color w:val="000000"/>
          <w:sz w:val="22"/>
          <w:szCs w:val="22"/>
        </w:rPr>
        <w:t xml:space="preserve">Раздел содержит статистическую информацию об использовании </w:t>
      </w:r>
      <w:r w:rsidR="00076B8E" w:rsidRPr="00150AD8">
        <w:rPr>
          <w:rFonts w:ascii="Arial" w:hAnsi="Arial" w:cs="Arial"/>
          <w:color w:val="000000"/>
          <w:sz w:val="22"/>
          <w:szCs w:val="22"/>
        </w:rPr>
        <w:t xml:space="preserve">цифровых </w:t>
      </w:r>
      <w:r w:rsidRPr="00150AD8">
        <w:rPr>
          <w:rFonts w:ascii="Arial" w:hAnsi="Arial" w:cs="Arial"/>
          <w:color w:val="000000"/>
          <w:sz w:val="22"/>
          <w:szCs w:val="22"/>
        </w:rPr>
        <w:t>технологий</w:t>
      </w:r>
      <w:r w:rsidR="00076B8E" w:rsidRPr="00150AD8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в организациях практически всех видов экономической деятельности </w:t>
      </w:r>
      <w:r w:rsidR="00C806E3">
        <w:rPr>
          <w:rFonts w:ascii="Arial" w:hAnsi="Arial" w:cs="Arial"/>
          <w:color w:val="000000"/>
          <w:sz w:val="22"/>
          <w:szCs w:val="22"/>
        </w:rPr>
        <w:br/>
        <w:t>и домашних хозяйствах, а также населением.</w:t>
      </w:r>
    </w:p>
    <w:p w:rsidR="00076B8E" w:rsidRPr="00150AD8" w:rsidRDefault="00874678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color w:val="000000"/>
          <w:sz w:val="22"/>
          <w:szCs w:val="22"/>
        </w:rPr>
        <w:t xml:space="preserve">Информация об использовании </w:t>
      </w:r>
      <w:r w:rsidR="00B96BA0">
        <w:rPr>
          <w:rFonts w:ascii="Arial" w:hAnsi="Arial" w:cs="Arial"/>
          <w:color w:val="000000"/>
          <w:sz w:val="22"/>
          <w:szCs w:val="22"/>
        </w:rPr>
        <w:t xml:space="preserve">цифровых </w:t>
      </w:r>
      <w:r w:rsidRPr="00150AD8">
        <w:rPr>
          <w:rFonts w:ascii="Arial" w:hAnsi="Arial" w:cs="Arial"/>
          <w:color w:val="000000"/>
          <w:sz w:val="22"/>
          <w:szCs w:val="22"/>
        </w:rPr>
        <w:t>технологий</w:t>
      </w:r>
      <w:r w:rsidR="00C548C9">
        <w:rPr>
          <w:rFonts w:ascii="Arial" w:hAnsi="Arial" w:cs="Arial"/>
          <w:color w:val="000000"/>
          <w:sz w:val="22"/>
          <w:szCs w:val="22"/>
        </w:rPr>
        <w:t xml:space="preserve"> в организациях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 сформирована по организациям (без субъектов малого предпринимательства), основной вид экономической деятельности которых относится к кодам и разделам </w:t>
      </w:r>
      <w:r w:rsidR="005D17B6" w:rsidRPr="005E3E1B">
        <w:rPr>
          <w:rFonts w:ascii="Arial" w:hAnsi="Arial" w:cs="Arial"/>
          <w:sz w:val="22"/>
          <w:szCs w:val="22"/>
        </w:rPr>
        <w:t>Общероссийский классификатор видов экономической деятельности</w:t>
      </w:r>
      <w:r w:rsidR="005D17B6" w:rsidRPr="00150AD8">
        <w:rPr>
          <w:rFonts w:ascii="Arial" w:hAnsi="Arial" w:cs="Arial"/>
          <w:color w:val="000000"/>
          <w:sz w:val="22"/>
          <w:szCs w:val="22"/>
        </w:rPr>
        <w:t xml:space="preserve"> </w:t>
      </w:r>
      <w:r w:rsidR="005D17B6">
        <w:rPr>
          <w:rFonts w:ascii="Arial" w:hAnsi="Arial" w:cs="Arial"/>
          <w:color w:val="000000"/>
          <w:sz w:val="22"/>
          <w:szCs w:val="22"/>
        </w:rPr>
        <w:t>(</w:t>
      </w:r>
      <w:r w:rsidR="00D7453C" w:rsidRPr="00150AD8">
        <w:rPr>
          <w:rFonts w:ascii="Arial" w:hAnsi="Arial" w:cs="Arial"/>
          <w:color w:val="000000"/>
          <w:sz w:val="22"/>
          <w:szCs w:val="22"/>
        </w:rPr>
        <w:t>ОКВЭД2</w:t>
      </w:r>
      <w:r w:rsidR="005D17B6">
        <w:rPr>
          <w:rFonts w:ascii="Arial" w:hAnsi="Arial" w:cs="Arial"/>
          <w:color w:val="000000"/>
          <w:sz w:val="22"/>
          <w:szCs w:val="22"/>
        </w:rPr>
        <w:t>)</w:t>
      </w:r>
      <w:r w:rsidR="00D7453C" w:rsidRPr="00150AD8">
        <w:rPr>
          <w:rFonts w:ascii="Arial" w:hAnsi="Arial" w:cs="Arial"/>
          <w:color w:val="000000"/>
          <w:sz w:val="22"/>
          <w:szCs w:val="22"/>
        </w:rPr>
        <w:t xml:space="preserve">: </w:t>
      </w:r>
      <w:r w:rsidR="00076B8E" w:rsidRPr="00150AD8">
        <w:rPr>
          <w:rFonts w:ascii="Arial" w:hAnsi="Arial" w:cs="Arial"/>
          <w:color w:val="000000"/>
          <w:sz w:val="22"/>
          <w:szCs w:val="22"/>
        </w:rPr>
        <w:t>сельское, лесное хозяйство, охота, рыболовство и рыбоводство (Раздел А); добыча полезных ископаемых (Раздел В); обрабатывающие производства (Раздел С); обеспечение электрической энергией, газом и паром; кондиционирование воздуха (Раздел D); водоснабжение; водоотведение, организация сбора и </w:t>
      </w:r>
      <w:r w:rsidR="007E7DBF" w:rsidRPr="00150AD8">
        <w:rPr>
          <w:rFonts w:ascii="Arial" w:hAnsi="Arial" w:cs="Arial"/>
          <w:color w:val="000000"/>
          <w:sz w:val="22"/>
          <w:szCs w:val="22"/>
        </w:rPr>
        <w:t>у</w:t>
      </w:r>
      <w:r w:rsidR="00076B8E" w:rsidRPr="00150AD8">
        <w:rPr>
          <w:rFonts w:ascii="Arial" w:hAnsi="Arial" w:cs="Arial"/>
          <w:color w:val="000000"/>
          <w:sz w:val="22"/>
          <w:szCs w:val="22"/>
        </w:rPr>
        <w:t>тилизации отходов, деятельность по ликвидации загрязнений (Раздел Е); строительство (Раздел F); торговля оптовая и розничная; ремонт автотранспортных средств и мотоциклов (Раздел G); транспортировка и хранение (Раздел Н); деятельность гостиниц и организаций общественного питания (Раздел I); деятельность в области информации и связи (Раздел J); деятельность финансовая и страховая (Раздел K); деятельность по операциям с недвижимым имуществом (Раздел L); деятельность профессиональная, научная и техническая (Раздел М); деятельность административная и сопутствующие дополнительные услуги (Раздел N); государственное управление и обеспечение военной безопасности; социальное обеспечение (Раздел О) (за исключением деятельности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 (код 84.23.4), деятельности по обеспечению общественного порядка и безопасности (код 84.24)); образование высшее (код 85.22); подготовка кадров высшей квалификации (85.23); деятельность в области здравоохранения и предоставления социальных услуг (Раздел Q); деятельность в области культуры, спорта, организации досуга и развлечений (Раздел R); ремонт компьютеров, предметов личного потребления и хозяйственно-бытового назначения (код 95).</w:t>
      </w:r>
    </w:p>
    <w:p w:rsidR="006C644C" w:rsidRPr="006C644C" w:rsidRDefault="006C6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6C644C">
        <w:rPr>
          <w:rFonts w:ascii="Arial" w:hAnsi="Arial" w:cs="Arial"/>
          <w:b/>
          <w:color w:val="000000"/>
          <w:sz w:val="22"/>
          <w:szCs w:val="22"/>
        </w:rPr>
        <w:t>Ц</w:t>
      </w:r>
      <w:r w:rsidR="00830EED" w:rsidRPr="006C644C">
        <w:rPr>
          <w:rFonts w:ascii="Arial" w:hAnsi="Arial" w:cs="Arial"/>
          <w:b/>
          <w:color w:val="000000"/>
          <w:sz w:val="22"/>
          <w:szCs w:val="22"/>
        </w:rPr>
        <w:t>ифровы</w:t>
      </w:r>
      <w:r w:rsidRPr="006C644C">
        <w:rPr>
          <w:rFonts w:ascii="Arial" w:hAnsi="Arial" w:cs="Arial"/>
          <w:b/>
          <w:color w:val="000000"/>
          <w:sz w:val="22"/>
          <w:szCs w:val="22"/>
        </w:rPr>
        <w:t>е</w:t>
      </w:r>
      <w:r w:rsidR="00830EED" w:rsidRPr="006C644C">
        <w:rPr>
          <w:rFonts w:ascii="Arial" w:hAnsi="Arial" w:cs="Arial"/>
          <w:b/>
          <w:color w:val="000000"/>
          <w:sz w:val="22"/>
          <w:szCs w:val="22"/>
        </w:rPr>
        <w:t xml:space="preserve"> технологи</w:t>
      </w:r>
      <w:r w:rsidRPr="006C644C">
        <w:rPr>
          <w:rFonts w:ascii="Arial" w:hAnsi="Arial" w:cs="Arial"/>
          <w:b/>
          <w:color w:val="000000"/>
          <w:sz w:val="22"/>
          <w:szCs w:val="22"/>
        </w:rPr>
        <w:t>и</w:t>
      </w:r>
      <w:r w:rsidRPr="006C644C">
        <w:rPr>
          <w:rFonts w:ascii="Arial" w:hAnsi="Arial" w:cs="Arial"/>
          <w:color w:val="000000"/>
          <w:sz w:val="22"/>
          <w:szCs w:val="22"/>
        </w:rPr>
        <w:t xml:space="preserve"> </w:t>
      </w:r>
      <w:r w:rsidR="00830EED" w:rsidRPr="006C644C">
        <w:rPr>
          <w:rFonts w:ascii="Arial" w:hAnsi="Arial" w:cs="Arial"/>
          <w:color w:val="000000"/>
          <w:sz w:val="22"/>
          <w:szCs w:val="22"/>
        </w:rPr>
        <w:t xml:space="preserve"> –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C644C">
        <w:rPr>
          <w:rFonts w:ascii="Arial" w:hAnsi="Arial" w:cs="Arial"/>
          <w:color w:val="000000"/>
          <w:sz w:val="22"/>
          <w:szCs w:val="22"/>
        </w:rPr>
        <w:t xml:space="preserve">технологии сбора, хранения, обработки, поиска, передачи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6C644C">
        <w:rPr>
          <w:rFonts w:ascii="Arial" w:hAnsi="Arial" w:cs="Arial"/>
          <w:color w:val="000000"/>
          <w:sz w:val="22"/>
          <w:szCs w:val="22"/>
        </w:rPr>
        <w:t>и представления данных в электронном виде.</w:t>
      </w:r>
    </w:p>
    <w:p w:rsidR="00C34B1C" w:rsidRPr="00150AD8" w:rsidRDefault="00C34B1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color w:val="000000"/>
          <w:sz w:val="22"/>
          <w:szCs w:val="22"/>
        </w:rPr>
        <w:t>Персональный компьютер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 – настольный (оборудование, требующее постоянного подключения к электросети и чаще всего установленное стационарно, – десктопы</w:t>
      </w:r>
      <w:proofErr w:type="gramEnd"/>
      <w:r w:rsidRPr="00150AD8">
        <w:rPr>
          <w:rFonts w:ascii="Arial" w:hAnsi="Arial" w:cs="Arial"/>
          <w:color w:val="000000"/>
          <w:sz w:val="22"/>
          <w:szCs w:val="22"/>
        </w:rPr>
        <w:t xml:space="preserve"> (системный блок и монитор представлены в виде отдельных устройств, соединенных между собой проводами), моноблоки и т.д.) или портативный (оборудование, использование которого не требует постоянного подключения к электросети – ноутбуки, </w:t>
      </w:r>
      <w:proofErr w:type="spellStart"/>
      <w:r w:rsidRPr="00150AD8">
        <w:rPr>
          <w:rFonts w:ascii="Arial" w:hAnsi="Arial" w:cs="Arial"/>
          <w:color w:val="000000"/>
          <w:sz w:val="22"/>
          <w:szCs w:val="22"/>
        </w:rPr>
        <w:t>нетбуки</w:t>
      </w:r>
      <w:proofErr w:type="spellEnd"/>
      <w:r w:rsidRPr="00150AD8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150AD8">
        <w:rPr>
          <w:rFonts w:ascii="Arial" w:hAnsi="Arial" w:cs="Arial"/>
          <w:color w:val="000000"/>
          <w:sz w:val="22"/>
          <w:szCs w:val="22"/>
        </w:rPr>
        <w:t>смартбуки</w:t>
      </w:r>
      <w:proofErr w:type="spellEnd"/>
      <w:r w:rsidRPr="00150AD8">
        <w:rPr>
          <w:rFonts w:ascii="Arial" w:hAnsi="Arial" w:cs="Arial"/>
          <w:color w:val="000000"/>
          <w:sz w:val="22"/>
          <w:szCs w:val="22"/>
        </w:rPr>
        <w:t>, планшетные компьютеры) компьютер. Это понятие не включает мобильные телефоны, карманные персональные компьютеры (КПК) или телевизоры.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Число персональных компьютеров в обследованных организациях</w:t>
      </w:r>
      <w:r w:rsidRPr="00150A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150AD8">
        <w:rPr>
          <w:rFonts w:ascii="Arial" w:hAnsi="Arial" w:cs="Arial"/>
          <w:color w:val="000000"/>
          <w:sz w:val="22"/>
          <w:szCs w:val="22"/>
        </w:rPr>
        <w:t>– общее количество персональных компьютеров, использовавшихся в организации на конец отчетного года. Учитываются персональные компьютеры, находившиеся на балансе организации, взятые в аренду, в пользование, в распоряжение, поступившие безвозмездно, а</w:t>
      </w:r>
      <w:r w:rsidR="00A85FA3" w:rsidRPr="00150AD8">
        <w:rPr>
          <w:rFonts w:ascii="Arial" w:hAnsi="Arial" w:cs="Arial"/>
          <w:color w:val="000000"/>
          <w:sz w:val="22"/>
          <w:szCs w:val="22"/>
        </w:rPr>
        <w:t> </w:t>
      </w:r>
      <w:r w:rsidRPr="00150AD8">
        <w:rPr>
          <w:rFonts w:ascii="Arial" w:hAnsi="Arial" w:cs="Arial"/>
          <w:color w:val="000000"/>
          <w:sz w:val="22"/>
          <w:szCs w:val="22"/>
        </w:rPr>
        <w:t>также полученные для производства работ на иных условиях.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Локальная вычислительная сеть</w:t>
      </w:r>
      <w:r w:rsidR="00E54151" w:rsidRPr="00150AD8">
        <w:rPr>
          <w:rFonts w:ascii="Arial" w:hAnsi="Arial" w:cs="Arial"/>
          <w:color w:val="000000"/>
          <w:sz w:val="22"/>
          <w:szCs w:val="22"/>
        </w:rPr>
        <w:t xml:space="preserve"> соединяет две или более ЭВМ (возможно, разного типа), а также принтеры, сканеры, системы сигнализации (охранной, пожарной) и другое производственное оборудование или периферийные устройства, расположенные </w:t>
      </w:r>
      <w:r w:rsidR="00951E5E">
        <w:rPr>
          <w:rFonts w:ascii="Arial" w:hAnsi="Arial" w:cs="Arial"/>
          <w:color w:val="000000"/>
          <w:sz w:val="22"/>
          <w:szCs w:val="22"/>
        </w:rPr>
        <w:br/>
      </w:r>
      <w:r w:rsidR="00E54151" w:rsidRPr="00150AD8">
        <w:rPr>
          <w:rFonts w:ascii="Arial" w:hAnsi="Arial" w:cs="Arial"/>
          <w:color w:val="000000"/>
          <w:sz w:val="22"/>
          <w:szCs w:val="22"/>
        </w:rPr>
        <w:t>в пределах одного или нескольких соседних зданий, и не использует для этого средства связи общего назначения.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Интернет</w:t>
      </w:r>
      <w:r w:rsidR="00D53B1D"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>– глобальное (всемирное) множество независимых компьютерных сетей, соединенных между собой для обмена информацией по стандартным открытым протоколам.</w:t>
      </w:r>
    </w:p>
    <w:p w:rsidR="00E54151" w:rsidRPr="00150AD8" w:rsidRDefault="00E54151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Фиксированный (проводной и беспроводной) Интернет 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– модемное подключение через коммутируемую телефонную линию, ISDN-связь, цифровую абонентскую линию (технология </w:t>
      </w:r>
      <w:proofErr w:type="spellStart"/>
      <w:r w:rsidRPr="00150AD8">
        <w:rPr>
          <w:rFonts w:ascii="Arial" w:hAnsi="Arial" w:cs="Arial"/>
          <w:color w:val="000000"/>
          <w:sz w:val="22"/>
          <w:szCs w:val="22"/>
        </w:rPr>
        <w:t>xDSL</w:t>
      </w:r>
      <w:proofErr w:type="spellEnd"/>
      <w:r w:rsidRPr="00150AD8">
        <w:rPr>
          <w:rFonts w:ascii="Arial" w:hAnsi="Arial" w:cs="Arial"/>
          <w:color w:val="000000"/>
          <w:sz w:val="22"/>
          <w:szCs w:val="22"/>
        </w:rPr>
        <w:t xml:space="preserve"> и так далее), другую кабельную связь (включая выделенные линии, оптоволокно и другое), спутниковую связь, фиксированную беспроводную связь, беспроводную локальную сеть и </w:t>
      </w:r>
      <w:proofErr w:type="spellStart"/>
      <w:r w:rsidRPr="00150AD8">
        <w:rPr>
          <w:rFonts w:ascii="Arial" w:hAnsi="Arial" w:cs="Arial"/>
          <w:color w:val="000000"/>
          <w:sz w:val="22"/>
          <w:szCs w:val="22"/>
        </w:rPr>
        <w:t>WiMAX</w:t>
      </w:r>
      <w:proofErr w:type="spellEnd"/>
      <w:r w:rsidRPr="00150AD8">
        <w:rPr>
          <w:rFonts w:ascii="Arial" w:hAnsi="Arial" w:cs="Arial"/>
          <w:color w:val="000000"/>
          <w:sz w:val="22"/>
          <w:szCs w:val="22"/>
        </w:rPr>
        <w:t>.</w:t>
      </w:r>
      <w:proofErr w:type="gramEnd"/>
    </w:p>
    <w:p w:rsidR="00E54151" w:rsidRPr="00150AD8" w:rsidRDefault="00E54151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50AD8">
        <w:rPr>
          <w:rFonts w:ascii="Arial" w:hAnsi="Arial" w:cs="Arial"/>
          <w:b/>
          <w:color w:val="000000"/>
          <w:sz w:val="22"/>
          <w:szCs w:val="22"/>
        </w:rPr>
        <w:t>Мобильный Интернет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 – доступ к Интернету по сетям подвижной сотовой связи, например, широкополосные CDMA (W-CDMA),</w:t>
      </w:r>
      <w:r w:rsidR="00583558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>универсальная система подвижной электросвязи (UMTS); CDMA2000 1xEV-DO и CDMA 2000 1xEV-DV; LTE и другие виды узкополосного и широкополосного подвижного доступа.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Широкополосный доступ к </w:t>
      </w:r>
      <w:r w:rsidR="00E54151"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сети </w:t>
      </w: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Интернет</w:t>
      </w:r>
      <w:r w:rsidR="00E54151" w:rsidRPr="00150AD8">
        <w:rPr>
          <w:rFonts w:ascii="Arial" w:hAnsi="Arial" w:cs="Arial"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– доступ к </w:t>
      </w:r>
      <w:r w:rsidR="00E54151" w:rsidRPr="00150AD8">
        <w:rPr>
          <w:rFonts w:ascii="Arial" w:hAnsi="Arial" w:cs="Arial"/>
          <w:color w:val="000000"/>
          <w:sz w:val="22"/>
          <w:szCs w:val="22"/>
        </w:rPr>
        <w:t>сети Интернет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 со скоростью передачи данных 256 Кбит/сек и выше.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Интранет</w:t>
      </w:r>
      <w:proofErr w:type="spellEnd"/>
      <w:r w:rsidR="00D53B1D"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– распределенная корпоративная вычислительная сеть, базирующаяся </w:t>
      </w:r>
      <w:r w:rsidR="00370482">
        <w:rPr>
          <w:rFonts w:ascii="Arial" w:hAnsi="Arial" w:cs="Arial"/>
          <w:color w:val="000000"/>
          <w:sz w:val="22"/>
          <w:szCs w:val="22"/>
        </w:rPr>
        <w:br/>
      </w:r>
      <w:r w:rsidRPr="00150AD8">
        <w:rPr>
          <w:rFonts w:ascii="Arial" w:hAnsi="Arial" w:cs="Arial"/>
          <w:color w:val="000000"/>
          <w:sz w:val="22"/>
          <w:szCs w:val="22"/>
        </w:rPr>
        <w:t>на технологиях Интернета и предназначенная для обеспечения доступа сотрудников к</w:t>
      </w:r>
      <w:r w:rsidR="00634DA1" w:rsidRPr="00150AD8">
        <w:rPr>
          <w:rFonts w:ascii="Arial" w:hAnsi="Arial" w:cs="Arial"/>
          <w:color w:val="000000"/>
          <w:sz w:val="22"/>
          <w:szCs w:val="22"/>
        </w:rPr>
        <w:t> </w:t>
      </w:r>
      <w:r w:rsidRPr="00150AD8">
        <w:rPr>
          <w:rFonts w:ascii="Arial" w:hAnsi="Arial" w:cs="Arial"/>
          <w:color w:val="000000"/>
          <w:sz w:val="22"/>
          <w:szCs w:val="22"/>
        </w:rPr>
        <w:t>корпоративным информационным электронным ресурсам.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150AD8">
        <w:rPr>
          <w:rFonts w:ascii="Arial" w:hAnsi="Arial" w:cs="Arial"/>
          <w:b/>
          <w:bCs/>
          <w:color w:val="000000"/>
          <w:sz w:val="22"/>
          <w:szCs w:val="22"/>
        </w:rPr>
        <w:t>Экстранет</w:t>
      </w:r>
      <w:proofErr w:type="spellEnd"/>
      <w:r w:rsidR="00D53B1D"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150AD8">
        <w:rPr>
          <w:rFonts w:ascii="Arial" w:hAnsi="Arial" w:cs="Arial"/>
          <w:color w:val="000000"/>
          <w:sz w:val="22"/>
          <w:szCs w:val="22"/>
        </w:rPr>
        <w:t xml:space="preserve">– расширение </w:t>
      </w:r>
      <w:proofErr w:type="spellStart"/>
      <w:r w:rsidRPr="00150AD8">
        <w:rPr>
          <w:rFonts w:ascii="Arial" w:hAnsi="Arial" w:cs="Arial"/>
          <w:color w:val="000000"/>
          <w:sz w:val="22"/>
          <w:szCs w:val="22"/>
        </w:rPr>
        <w:t>Интранета</w:t>
      </w:r>
      <w:proofErr w:type="spellEnd"/>
      <w:r w:rsidRPr="00150AD8">
        <w:rPr>
          <w:rFonts w:ascii="Arial" w:hAnsi="Arial" w:cs="Arial"/>
          <w:color w:val="000000"/>
          <w:sz w:val="22"/>
          <w:szCs w:val="22"/>
        </w:rPr>
        <w:t>, содержащее выделенные области, к которым разрешен доступ внешним пользователям. Например, частичное предоставление доступа к</w:t>
      </w:r>
      <w:r w:rsidR="00634DA1" w:rsidRPr="00150AD8">
        <w:rPr>
          <w:rFonts w:ascii="Arial" w:hAnsi="Arial" w:cs="Arial"/>
          <w:color w:val="000000"/>
          <w:sz w:val="22"/>
          <w:szCs w:val="22"/>
        </w:rPr>
        <w:t> </w:t>
      </w:r>
      <w:r w:rsidRPr="00150AD8">
        <w:rPr>
          <w:rFonts w:ascii="Arial" w:hAnsi="Arial" w:cs="Arial"/>
          <w:color w:val="000000"/>
          <w:sz w:val="22"/>
          <w:szCs w:val="22"/>
        </w:rPr>
        <w:t>корпоративным данным внешним пользователям о движении их заказов или о наличии продукции на складе.</w:t>
      </w:r>
    </w:p>
    <w:p w:rsidR="00E54151" w:rsidRPr="00150AD8" w:rsidRDefault="00E54151" w:rsidP="00370482">
      <w:pPr>
        <w:spacing w:line="259" w:lineRule="auto"/>
        <w:ind w:firstLine="56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50AD8">
        <w:rPr>
          <w:rFonts w:ascii="Arial" w:hAnsi="Arial" w:cs="Arial"/>
          <w:b/>
          <w:bCs/>
          <w:color w:val="000000"/>
          <w:sz w:val="22"/>
          <w:szCs w:val="22"/>
        </w:rPr>
        <w:t xml:space="preserve">«Облачные» сервисы – </w:t>
      </w:r>
      <w:r w:rsidRPr="00150AD8">
        <w:rPr>
          <w:rFonts w:ascii="Arial" w:hAnsi="Arial" w:cs="Arial"/>
          <w:bCs/>
          <w:color w:val="000000"/>
          <w:sz w:val="22"/>
          <w:szCs w:val="22"/>
        </w:rPr>
        <w:t>технология распределенной обработки данных, в которой компьютерные ресурсы и мощности предоставляются пользователю как Интернет-сервис.</w:t>
      </w:r>
    </w:p>
    <w:p w:rsidR="003B6D7D" w:rsidRPr="00AA5144" w:rsidRDefault="00951E5E" w:rsidP="00370482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Веб</w:t>
      </w:r>
      <w:r w:rsidR="009D444C" w:rsidRPr="00150AD8">
        <w:rPr>
          <w:rFonts w:ascii="Arial" w:hAnsi="Arial" w:cs="Arial"/>
          <w:b/>
          <w:sz w:val="22"/>
          <w:szCs w:val="22"/>
        </w:rPr>
        <w:t>-сайт</w:t>
      </w:r>
      <w:r w:rsidR="009D444C" w:rsidRPr="00150AD8">
        <w:rPr>
          <w:rFonts w:ascii="Arial" w:hAnsi="Arial" w:cs="Arial"/>
          <w:sz w:val="22"/>
          <w:szCs w:val="22"/>
        </w:rPr>
        <w:t xml:space="preserve"> – </w:t>
      </w:r>
      <w:r w:rsidR="003B6D7D" w:rsidRPr="00AA5144">
        <w:rPr>
          <w:rFonts w:ascii="Arial" w:hAnsi="Arial" w:cs="Arial"/>
          <w:sz w:val="22"/>
          <w:szCs w:val="22"/>
        </w:rPr>
        <w:t>место в сети Интернет, которое определяется адресом, имеет владельца</w:t>
      </w:r>
      <w:r w:rsidR="003B6D7D" w:rsidRPr="00AA5144">
        <w:rPr>
          <w:rFonts w:ascii="Arial" w:hAnsi="Arial" w:cs="Arial"/>
          <w:sz w:val="22"/>
          <w:szCs w:val="22"/>
        </w:rPr>
        <w:br/>
        <w:t xml:space="preserve">и состоит из веб-страниц. Для целей статистического наблюдения организация считается имеющей веб-сайт, если у нее есть хотя бы одна собственная страница в сети Интернет, </w:t>
      </w:r>
      <w:r w:rsidR="003B6D7D" w:rsidRPr="00AA5144">
        <w:rPr>
          <w:rFonts w:ascii="Arial" w:hAnsi="Arial" w:cs="Arial"/>
          <w:sz w:val="22"/>
          <w:szCs w:val="22"/>
        </w:rPr>
        <w:br/>
        <w:t xml:space="preserve">на которой публикуется и регулярно (не реже одного раза в полгода) обновляется информация. При этом страница организации имеет уникальный адрес, по которому к ней может обратиться любой пользователь сети Интернет. </w:t>
      </w:r>
    </w:p>
    <w:p w:rsidR="009D444C" w:rsidRPr="00150AD8" w:rsidRDefault="00BC4308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sz w:val="22"/>
          <w:szCs w:val="22"/>
        </w:rPr>
        <w:t xml:space="preserve">Затраты на внедрение и использование цифровых технологий </w:t>
      </w:r>
      <w:r w:rsidR="009D444C" w:rsidRPr="00557317">
        <w:rPr>
          <w:rFonts w:ascii="Arial" w:hAnsi="Arial" w:cs="Arial"/>
          <w:sz w:val="22"/>
          <w:szCs w:val="22"/>
        </w:rPr>
        <w:t>–</w:t>
      </w:r>
      <w:r w:rsidR="009D444C" w:rsidRPr="00150AD8">
        <w:rPr>
          <w:rFonts w:ascii="Arial" w:hAnsi="Arial" w:cs="Arial"/>
          <w:b/>
          <w:sz w:val="22"/>
          <w:szCs w:val="22"/>
        </w:rPr>
        <w:t xml:space="preserve"> </w:t>
      </w:r>
      <w:r w:rsidR="009D444C" w:rsidRPr="00150AD8">
        <w:rPr>
          <w:rFonts w:ascii="Arial" w:hAnsi="Arial" w:cs="Arial"/>
          <w:sz w:val="22"/>
          <w:szCs w:val="22"/>
        </w:rPr>
        <w:t xml:space="preserve">выраженные </w:t>
      </w:r>
      <w:r w:rsidRPr="00150AD8">
        <w:rPr>
          <w:rFonts w:ascii="Arial" w:hAnsi="Arial" w:cs="Arial"/>
          <w:sz w:val="22"/>
          <w:szCs w:val="22"/>
        </w:rPr>
        <w:br/>
      </w:r>
      <w:r w:rsidR="009D444C" w:rsidRPr="00150AD8">
        <w:rPr>
          <w:rFonts w:ascii="Arial" w:hAnsi="Arial" w:cs="Arial"/>
          <w:sz w:val="22"/>
          <w:szCs w:val="22"/>
        </w:rPr>
        <w:t>в денежной форме фактические расходы организации, связанные с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="009D444C" w:rsidRPr="00150AD8">
        <w:rPr>
          <w:rFonts w:ascii="Arial" w:hAnsi="Arial" w:cs="Arial"/>
          <w:sz w:val="22"/>
          <w:szCs w:val="22"/>
        </w:rPr>
        <w:t xml:space="preserve">закупкой вычислительной техники и программного обеспечения, оплатой услуг связи, обучением сотрудников разработке и применению </w:t>
      </w:r>
      <w:r w:rsidR="00DD5ADD" w:rsidRPr="00150AD8">
        <w:rPr>
          <w:rFonts w:ascii="Arial" w:hAnsi="Arial" w:cs="Arial"/>
          <w:sz w:val="22"/>
          <w:szCs w:val="22"/>
        </w:rPr>
        <w:t>информационны</w:t>
      </w:r>
      <w:r w:rsidR="00DD5ADD">
        <w:rPr>
          <w:rFonts w:ascii="Arial" w:hAnsi="Arial" w:cs="Arial"/>
          <w:sz w:val="22"/>
          <w:szCs w:val="22"/>
        </w:rPr>
        <w:t>х</w:t>
      </w:r>
      <w:r w:rsidR="00DD5ADD" w:rsidRPr="00150AD8">
        <w:rPr>
          <w:rFonts w:ascii="Arial" w:hAnsi="Arial" w:cs="Arial"/>
          <w:sz w:val="22"/>
          <w:szCs w:val="22"/>
        </w:rPr>
        <w:t xml:space="preserve"> и коммуникационны</w:t>
      </w:r>
      <w:r w:rsidR="00DD5ADD">
        <w:rPr>
          <w:rFonts w:ascii="Arial" w:hAnsi="Arial" w:cs="Arial"/>
          <w:sz w:val="22"/>
          <w:szCs w:val="22"/>
        </w:rPr>
        <w:t>х</w:t>
      </w:r>
      <w:r w:rsidR="00DD5ADD" w:rsidRPr="00150AD8">
        <w:rPr>
          <w:rFonts w:ascii="Arial" w:hAnsi="Arial" w:cs="Arial"/>
          <w:sz w:val="22"/>
          <w:szCs w:val="22"/>
        </w:rPr>
        <w:t xml:space="preserve"> технологи</w:t>
      </w:r>
      <w:r w:rsidR="00DD5ADD">
        <w:rPr>
          <w:rFonts w:ascii="Arial" w:hAnsi="Arial" w:cs="Arial"/>
          <w:sz w:val="22"/>
          <w:szCs w:val="22"/>
        </w:rPr>
        <w:t xml:space="preserve">й </w:t>
      </w:r>
      <w:r w:rsidR="00DD5ADD" w:rsidRPr="00150AD8">
        <w:rPr>
          <w:rFonts w:ascii="Arial" w:hAnsi="Arial" w:cs="Arial"/>
          <w:sz w:val="22"/>
          <w:szCs w:val="22"/>
        </w:rPr>
        <w:t xml:space="preserve"> </w:t>
      </w:r>
      <w:r w:rsidR="00DD5ADD">
        <w:rPr>
          <w:rFonts w:ascii="Arial" w:hAnsi="Arial" w:cs="Arial"/>
          <w:sz w:val="22"/>
          <w:szCs w:val="22"/>
        </w:rPr>
        <w:t>(</w:t>
      </w:r>
      <w:r w:rsidR="009D444C" w:rsidRPr="00150AD8">
        <w:rPr>
          <w:rFonts w:ascii="Arial" w:hAnsi="Arial" w:cs="Arial"/>
          <w:sz w:val="22"/>
          <w:szCs w:val="22"/>
        </w:rPr>
        <w:t>ИКТ</w:t>
      </w:r>
      <w:r w:rsidR="00DD5ADD">
        <w:rPr>
          <w:rFonts w:ascii="Arial" w:hAnsi="Arial" w:cs="Arial"/>
          <w:sz w:val="22"/>
          <w:szCs w:val="22"/>
        </w:rPr>
        <w:t>)</w:t>
      </w:r>
      <w:r w:rsidR="009D444C" w:rsidRPr="00150AD8">
        <w:rPr>
          <w:rFonts w:ascii="Arial" w:hAnsi="Arial" w:cs="Arial"/>
          <w:sz w:val="22"/>
          <w:szCs w:val="22"/>
        </w:rPr>
        <w:t xml:space="preserve">, оплатой услуг сторонних организаций и специалистов, а также прочие расходы </w:t>
      </w:r>
      <w:r w:rsidR="00DD5ADD">
        <w:rPr>
          <w:rFonts w:ascii="Arial" w:hAnsi="Arial" w:cs="Arial"/>
          <w:sz w:val="22"/>
          <w:szCs w:val="22"/>
        </w:rPr>
        <w:br/>
      </w:r>
      <w:r w:rsidR="009D444C" w:rsidRPr="00150AD8">
        <w:rPr>
          <w:rFonts w:ascii="Arial" w:hAnsi="Arial" w:cs="Arial"/>
          <w:sz w:val="22"/>
          <w:szCs w:val="22"/>
        </w:rPr>
        <w:t>на ИКТ, включая затраты организации на разработку программных средств собственными силами. В составе затрат на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="00557317">
        <w:rPr>
          <w:rFonts w:ascii="Arial" w:hAnsi="Arial" w:cs="Arial"/>
          <w:sz w:val="22"/>
          <w:szCs w:val="22"/>
        </w:rPr>
        <w:t>ИКТ</w:t>
      </w:r>
      <w:r w:rsidR="009D444C" w:rsidRPr="00150AD8">
        <w:rPr>
          <w:rFonts w:ascii="Arial" w:hAnsi="Arial" w:cs="Arial"/>
          <w:sz w:val="22"/>
          <w:szCs w:val="22"/>
        </w:rPr>
        <w:t xml:space="preserve"> учитываются текущие и капитальные затраты.</w:t>
      </w:r>
    </w:p>
    <w:p w:rsidR="00843308" w:rsidRPr="00150AD8" w:rsidRDefault="00843308" w:rsidP="00370482">
      <w:pPr>
        <w:spacing w:line="259" w:lineRule="auto"/>
        <w:ind w:firstLine="567"/>
        <w:jc w:val="both"/>
        <w:rPr>
          <w:rFonts w:ascii="Arial" w:eastAsiaTheme="minorEastAsia" w:hAnsi="Arial" w:cs="Arial"/>
          <w:sz w:val="22"/>
          <w:szCs w:val="22"/>
        </w:rPr>
      </w:pPr>
      <w:r w:rsidRPr="00150AD8">
        <w:rPr>
          <w:rFonts w:ascii="Arial" w:eastAsiaTheme="minorEastAsia" w:hAnsi="Arial" w:cs="Arial"/>
          <w:sz w:val="22"/>
          <w:szCs w:val="22"/>
        </w:rPr>
        <w:t xml:space="preserve">Информация об объеме услуг связи и доступности телекоммуникационных услуг приведена по данным </w:t>
      </w:r>
      <w:proofErr w:type="spellStart"/>
      <w:r w:rsidR="00583558">
        <w:rPr>
          <w:rFonts w:ascii="Arial" w:eastAsiaTheme="minorEastAsia" w:hAnsi="Arial" w:cs="Arial"/>
          <w:sz w:val="22"/>
          <w:szCs w:val="22"/>
        </w:rPr>
        <w:t>Минцифры</w:t>
      </w:r>
      <w:proofErr w:type="spellEnd"/>
      <w:r w:rsidR="00583558">
        <w:rPr>
          <w:rFonts w:ascii="Arial" w:eastAsiaTheme="minorEastAsia" w:hAnsi="Arial" w:cs="Arial"/>
          <w:sz w:val="22"/>
          <w:szCs w:val="22"/>
        </w:rPr>
        <w:t xml:space="preserve"> России</w:t>
      </w:r>
      <w:r w:rsidRPr="00150AD8">
        <w:rPr>
          <w:rFonts w:ascii="Arial" w:eastAsiaTheme="minorEastAsia" w:hAnsi="Arial" w:cs="Arial"/>
          <w:sz w:val="22"/>
          <w:szCs w:val="22"/>
        </w:rPr>
        <w:t>.</w:t>
      </w:r>
    </w:p>
    <w:p w:rsidR="00843308" w:rsidRPr="00150AD8" w:rsidRDefault="00843308" w:rsidP="00370482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sz w:val="22"/>
          <w:szCs w:val="22"/>
        </w:rPr>
        <w:t xml:space="preserve">Объем услуг в сфере телекоммуникаций </w:t>
      </w:r>
      <w:r w:rsidRPr="00150AD8">
        <w:rPr>
          <w:rFonts w:ascii="Arial" w:hAnsi="Arial" w:cs="Arial"/>
          <w:sz w:val="22"/>
          <w:szCs w:val="22"/>
        </w:rPr>
        <w:t>– стоимость услуг электросвязи, услуг присоединения и пропуска трафика, услуг по обеспечению регулирования использования радиочастотного спектра и радиоэлектронных средств.</w:t>
      </w:r>
    </w:p>
    <w:p w:rsidR="009D444C" w:rsidRPr="00150AD8" w:rsidRDefault="009D444C" w:rsidP="00370482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sz w:val="22"/>
          <w:szCs w:val="22"/>
        </w:rPr>
        <w:t>К</w:t>
      </w:r>
      <w:r w:rsidRPr="00150AD8">
        <w:rPr>
          <w:rFonts w:ascii="Arial" w:hAnsi="Arial" w:cs="Arial"/>
          <w:b/>
          <w:sz w:val="22"/>
          <w:szCs w:val="22"/>
        </w:rPr>
        <w:t xml:space="preserve"> активным абонентам</w:t>
      </w:r>
      <w:r w:rsidRPr="00150AD8">
        <w:rPr>
          <w:rFonts w:ascii="Arial" w:hAnsi="Arial" w:cs="Arial"/>
          <w:sz w:val="22"/>
          <w:szCs w:val="22"/>
        </w:rPr>
        <w:t xml:space="preserve"> относятся абоненты, воспользовавшиеся соответствующими услугами хотя бы один раз за отчетный период или внесшие абонентскую плату хотя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Pr="00150AD8">
        <w:rPr>
          <w:rFonts w:ascii="Arial" w:hAnsi="Arial" w:cs="Arial"/>
          <w:sz w:val="22"/>
          <w:szCs w:val="22"/>
        </w:rPr>
        <w:t>бы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Pr="00150AD8">
        <w:rPr>
          <w:rFonts w:ascii="Arial" w:hAnsi="Arial" w:cs="Arial"/>
          <w:sz w:val="22"/>
          <w:szCs w:val="22"/>
        </w:rPr>
        <w:t>за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Pr="00150AD8">
        <w:rPr>
          <w:rFonts w:ascii="Arial" w:hAnsi="Arial" w:cs="Arial"/>
          <w:sz w:val="22"/>
          <w:szCs w:val="22"/>
        </w:rPr>
        <w:t xml:space="preserve">один месяц отчетного периода. Кроме того, учитываются абоненты, воспользовавшиеся в течение отчетного периода услугой добровольной блокировки доступа в Интернет (без взимания платы или с взиманием платы). </w:t>
      </w:r>
    </w:p>
    <w:p w:rsidR="009D444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sz w:val="22"/>
          <w:szCs w:val="22"/>
        </w:rPr>
        <w:t>Абоненты фиксированного доступа к сети Интернет</w:t>
      </w:r>
      <w:r w:rsidRPr="00150AD8">
        <w:rPr>
          <w:rFonts w:ascii="Arial" w:eastAsiaTheme="minorEastAsia" w:hAnsi="Arial" w:cs="Arial"/>
          <w:sz w:val="22"/>
          <w:szCs w:val="22"/>
        </w:rPr>
        <w:t xml:space="preserve">  –</w:t>
      </w:r>
      <w:r w:rsidRPr="00150AD8">
        <w:rPr>
          <w:rFonts w:ascii="Arial" w:hAnsi="Arial" w:cs="Arial"/>
          <w:sz w:val="22"/>
          <w:szCs w:val="22"/>
        </w:rPr>
        <w:t xml:space="preserve"> физические/юридические лица, заключившие договор/договоры на пользование услугами сети передачи данных по</w:t>
      </w:r>
      <w:r w:rsidR="00634DA1" w:rsidRPr="00150AD8">
        <w:rPr>
          <w:rFonts w:ascii="Arial" w:hAnsi="Arial" w:cs="Arial"/>
          <w:sz w:val="22"/>
          <w:szCs w:val="22"/>
        </w:rPr>
        <w:t> </w:t>
      </w:r>
      <w:r w:rsidRPr="00150AD8">
        <w:rPr>
          <w:rFonts w:ascii="Arial" w:hAnsi="Arial" w:cs="Arial"/>
          <w:sz w:val="22"/>
          <w:szCs w:val="22"/>
        </w:rPr>
        <w:t xml:space="preserve">любой проводной технологии, включая доступ с использованием телефонной линии </w:t>
      </w:r>
      <w:r w:rsidR="00634DA1" w:rsidRPr="00150AD8">
        <w:rPr>
          <w:rFonts w:ascii="Arial" w:hAnsi="Arial" w:cs="Arial"/>
          <w:sz w:val="22"/>
          <w:szCs w:val="22"/>
        </w:rPr>
        <w:br/>
      </w:r>
      <w:r w:rsidRPr="00150AD8">
        <w:rPr>
          <w:rFonts w:ascii="Arial" w:hAnsi="Arial" w:cs="Arial"/>
          <w:sz w:val="22"/>
          <w:szCs w:val="22"/>
        </w:rPr>
        <w:t>(</w:t>
      </w:r>
      <w:proofErr w:type="spellStart"/>
      <w:r w:rsidRPr="00150AD8">
        <w:rPr>
          <w:rFonts w:ascii="Arial" w:hAnsi="Arial" w:cs="Arial"/>
          <w:sz w:val="22"/>
          <w:szCs w:val="22"/>
        </w:rPr>
        <w:t>Dial-up</w:t>
      </w:r>
      <w:proofErr w:type="spellEnd"/>
      <w:r w:rsidRPr="00150AD8">
        <w:rPr>
          <w:rFonts w:ascii="Arial" w:hAnsi="Arial" w:cs="Arial"/>
          <w:sz w:val="22"/>
          <w:szCs w:val="22"/>
        </w:rPr>
        <w:t>), на любой скорости.</w:t>
      </w:r>
    </w:p>
    <w:p w:rsidR="006C63AC" w:rsidRPr="00150AD8" w:rsidRDefault="009D444C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sz w:val="22"/>
          <w:szCs w:val="22"/>
        </w:rPr>
        <w:t xml:space="preserve">Информация об использовании информационных и коммуникационных технологий населением </w:t>
      </w:r>
      <w:r w:rsidR="00F22E06" w:rsidRPr="00150AD8">
        <w:rPr>
          <w:rFonts w:ascii="Arial" w:hAnsi="Arial" w:cs="Arial"/>
          <w:sz w:val="22"/>
          <w:szCs w:val="22"/>
        </w:rPr>
        <w:t xml:space="preserve">сформирована по </w:t>
      </w:r>
      <w:r w:rsidR="00F22E06" w:rsidRPr="00150AD8">
        <w:rPr>
          <w:rFonts w:ascii="Arial" w:hAnsi="Arial" w:cs="Arial"/>
          <w:b/>
          <w:sz w:val="22"/>
          <w:szCs w:val="22"/>
        </w:rPr>
        <w:t>материалам выборочных обследований населения по</w:t>
      </w:r>
      <w:r w:rsidR="004221D6" w:rsidRPr="00150AD8">
        <w:rPr>
          <w:rFonts w:ascii="Arial" w:hAnsi="Arial" w:cs="Arial"/>
          <w:b/>
          <w:sz w:val="22"/>
          <w:szCs w:val="22"/>
        </w:rPr>
        <w:t> </w:t>
      </w:r>
      <w:r w:rsidR="00F22E06" w:rsidRPr="00150AD8">
        <w:rPr>
          <w:rFonts w:ascii="Arial" w:hAnsi="Arial" w:cs="Arial"/>
          <w:b/>
          <w:sz w:val="22"/>
          <w:szCs w:val="22"/>
        </w:rPr>
        <w:t>вопросам использования информационных технологий и информационно-телекоммуникационных сетей</w:t>
      </w:r>
      <w:r w:rsidR="00F22E06" w:rsidRPr="00150AD8">
        <w:rPr>
          <w:rFonts w:ascii="Arial" w:hAnsi="Arial" w:cs="Arial"/>
          <w:sz w:val="22"/>
          <w:szCs w:val="22"/>
        </w:rPr>
        <w:t>. Единицами отбора обследования ИКТ являются частные домашние хозяйства (далее – домохозяйства), единицами (объектами) наблюдения – домохозяйства и лица в возрасте от 15 лет и старше – члены этих домохозяйств.</w:t>
      </w:r>
      <w:r w:rsidR="004221D6" w:rsidRPr="00150AD8">
        <w:rPr>
          <w:rFonts w:ascii="Arial" w:hAnsi="Arial" w:cs="Arial"/>
          <w:sz w:val="22"/>
          <w:szCs w:val="22"/>
        </w:rPr>
        <w:br/>
      </w:r>
      <w:proofErr w:type="gramStart"/>
      <w:r w:rsidR="004221D6" w:rsidRPr="00150AD8">
        <w:rPr>
          <w:rFonts w:ascii="Arial" w:hAnsi="Arial" w:cs="Arial"/>
          <w:sz w:val="22"/>
          <w:szCs w:val="22"/>
        </w:rPr>
        <w:lastRenderedPageBreak/>
        <w:t>В соответствии с рекомендациями Международного союза электросвязи (Пособие по измерению доступа домашних хозяйств и частных лиц к ИКТ и масштабов их использования, Партнерство по измерению ИКТ в целях развития) в целях обеспечения сопоставимости итогов обследования ИКТ с данными других стран уровень распространения навыков использования современных информационных технологий оценивается среди населения в возрасте 15-74 лет</w:t>
      </w:r>
      <w:r w:rsidR="006C63AC" w:rsidRPr="00150AD8">
        <w:rPr>
          <w:rFonts w:ascii="Arial" w:hAnsi="Arial" w:cs="Arial"/>
          <w:sz w:val="22"/>
          <w:szCs w:val="22"/>
        </w:rPr>
        <w:t xml:space="preserve"> (с 2017 г.)</w:t>
      </w:r>
      <w:r w:rsidR="004221D6" w:rsidRPr="00150AD8">
        <w:rPr>
          <w:rFonts w:ascii="Arial" w:hAnsi="Arial" w:cs="Arial"/>
          <w:sz w:val="22"/>
          <w:szCs w:val="22"/>
        </w:rPr>
        <w:t xml:space="preserve">. </w:t>
      </w:r>
      <w:proofErr w:type="gramEnd"/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sz w:val="22"/>
          <w:szCs w:val="22"/>
        </w:rPr>
        <w:t>Домохозяйство</w:t>
      </w:r>
      <w:r w:rsidRPr="00150AD8">
        <w:rPr>
          <w:rFonts w:ascii="Arial" w:hAnsi="Arial" w:cs="Arial"/>
          <w:sz w:val="22"/>
          <w:szCs w:val="22"/>
        </w:rPr>
        <w:t xml:space="preserve"> – представляет собой совокупность лиц, проживающих в одном жилом помещении (или его части), как связанных, так и не связанных отношением родства, совместно обеспечивающих себя пищей и всем необходимым для жизни, то есть полностью или частично объединяющих и расходующих свои средства (в том числе лица, чей фактический (или предполагаемый) период пребывания в домашнем хозяйстве длится более одного года).</w:t>
      </w:r>
      <w:proofErr w:type="gramEnd"/>
      <w:r w:rsidRPr="00150AD8">
        <w:rPr>
          <w:rFonts w:ascii="Arial" w:hAnsi="Arial" w:cs="Arial"/>
          <w:sz w:val="22"/>
          <w:szCs w:val="22"/>
        </w:rPr>
        <w:t xml:space="preserve"> Домохозяйство может состоять и из одного человека, живущего самостоятельно, и обеспечивающего себя пищей и всем необходимым для жизни. </w:t>
      </w:r>
    </w:p>
    <w:p w:rsidR="00F22E06" w:rsidRPr="00150AD8" w:rsidRDefault="00F22E06" w:rsidP="00370482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eastAsiaTheme="minorEastAsia" w:hAnsi="Arial" w:cs="Arial"/>
          <w:bCs/>
          <w:sz w:val="22"/>
          <w:szCs w:val="22"/>
        </w:rPr>
      </w:pPr>
      <w:r w:rsidRPr="00150AD8">
        <w:rPr>
          <w:rFonts w:ascii="Arial" w:eastAsiaTheme="minorEastAsia" w:hAnsi="Arial" w:cs="Arial"/>
          <w:b/>
          <w:bCs/>
          <w:sz w:val="22"/>
          <w:szCs w:val="22"/>
        </w:rPr>
        <w:t xml:space="preserve">Домашние хозяйства, имеющие персональный компьютер, в общем числе домашних хозяйств – </w:t>
      </w:r>
      <w:r w:rsidRPr="00150AD8">
        <w:rPr>
          <w:rFonts w:ascii="Arial" w:eastAsiaTheme="minorEastAsia" w:hAnsi="Arial" w:cs="Arial"/>
          <w:bCs/>
          <w:sz w:val="22"/>
          <w:szCs w:val="22"/>
        </w:rPr>
        <w:t>показатель определяется как отношение числа домашних хозяйств, имеющих компьютер (настольный или портативный), к общему числу обследованных домашних хозяйств.</w:t>
      </w:r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sz w:val="22"/>
          <w:szCs w:val="22"/>
        </w:rPr>
        <w:t xml:space="preserve">Доля домашних хозяйств, имеющих доступ к сети Интернет, в общем числе обследованных домашних хозяйств </w:t>
      </w:r>
      <w:r w:rsidRPr="00150AD8">
        <w:rPr>
          <w:rFonts w:ascii="Arial" w:hAnsi="Arial" w:cs="Arial"/>
          <w:sz w:val="22"/>
          <w:szCs w:val="22"/>
        </w:rPr>
        <w:t xml:space="preserve">– отношение числа домашних хозяйств, имеющих доступ к сети Интернет с любого устройства (не только с персонального компьютера), к общему числу обследованных домашних хозяйств. </w:t>
      </w:r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sz w:val="22"/>
          <w:szCs w:val="22"/>
        </w:rPr>
        <w:t xml:space="preserve">Доля населения, использовавшего сеть Интернет для заказов товаров и (или) услуг, в общей численности населения </w:t>
      </w:r>
      <w:r w:rsidRPr="00150AD8">
        <w:rPr>
          <w:rFonts w:ascii="Arial" w:hAnsi="Arial" w:cs="Arial"/>
          <w:sz w:val="22"/>
          <w:szCs w:val="22"/>
        </w:rPr>
        <w:t xml:space="preserve">– отношение численности населения в возрасте 15-74 лет, использовавшего сеть Интернет для заказов товаров и (или) услуг в течение последних 12 месяцев, к общей численности обследованного населения </w:t>
      </w:r>
      <w:r w:rsidR="00E970E8">
        <w:rPr>
          <w:rFonts w:ascii="Arial" w:hAnsi="Arial" w:cs="Arial"/>
          <w:sz w:val="22"/>
          <w:szCs w:val="22"/>
        </w:rPr>
        <w:br/>
      </w:r>
      <w:r w:rsidRPr="00150AD8">
        <w:rPr>
          <w:rFonts w:ascii="Arial" w:hAnsi="Arial" w:cs="Arial"/>
          <w:sz w:val="22"/>
          <w:szCs w:val="22"/>
        </w:rPr>
        <w:t>в возрасте 15-74 лет.</w:t>
      </w:r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sz w:val="22"/>
          <w:szCs w:val="22"/>
        </w:rPr>
        <w:t xml:space="preserve">Доля населения, использовавшего сеть Интернет </w:t>
      </w:r>
      <w:r w:rsidR="00D53B1D" w:rsidRPr="00150AD8">
        <w:rPr>
          <w:rFonts w:ascii="Arial" w:hAnsi="Arial" w:cs="Arial"/>
          <w:b/>
          <w:sz w:val="22"/>
          <w:szCs w:val="22"/>
        </w:rPr>
        <w:t xml:space="preserve">для получения государственных и </w:t>
      </w:r>
      <w:r w:rsidRPr="00150AD8">
        <w:rPr>
          <w:rFonts w:ascii="Arial" w:hAnsi="Arial" w:cs="Arial"/>
          <w:b/>
          <w:sz w:val="22"/>
          <w:szCs w:val="22"/>
        </w:rPr>
        <w:t>муниципальных услуг, в общей численности населения, получившего государственные и муниципальные услуги</w:t>
      </w:r>
      <w:r w:rsidRPr="00150AD8">
        <w:rPr>
          <w:rFonts w:ascii="Arial" w:hAnsi="Arial" w:cs="Arial"/>
          <w:sz w:val="22"/>
          <w:szCs w:val="22"/>
        </w:rPr>
        <w:t xml:space="preserve"> – отношение численности населения в возрасте 15-72 лет, использовавшего сеть Интернет для получения государственных и муниципальных услуг в электронной форме в течение последних 12 месяцев, к общей численности населения в возрасте 15-72 лет, взаимодействовавшего с органами государственной власти и местного самоуправления</w:t>
      </w:r>
      <w:proofErr w:type="gramEnd"/>
      <w:r w:rsidRPr="00150AD8">
        <w:rPr>
          <w:rFonts w:ascii="Arial" w:hAnsi="Arial" w:cs="Arial"/>
          <w:sz w:val="22"/>
          <w:szCs w:val="22"/>
        </w:rPr>
        <w:t xml:space="preserve"> в течение последних 12 месяцев.</w:t>
      </w:r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sz w:val="22"/>
          <w:szCs w:val="22"/>
        </w:rPr>
        <w:t>Государственная услуга</w:t>
      </w:r>
      <w:r w:rsidRPr="00150AD8">
        <w:rPr>
          <w:rFonts w:ascii="Arial" w:hAnsi="Arial" w:cs="Arial"/>
          <w:sz w:val="22"/>
          <w:szCs w:val="22"/>
        </w:rPr>
        <w:t>, предоставляемая федеральным органом исполнительной власти, органом государственного внебюджетного фонда, исполнительным органом государственной власти субъекта Российской Федерации, а также органом местного самоуправления при осуществлении отдельных государственных полномочий, переданных федеральными законами и законами субъектов Российской Федерации, – деятельность по реализации функций, соответственно, федерального органа исполнительной власти, государственного внебюджетного фонда, исполнительного органа государственной власти субъекта Российской Федерации, а также органа местного самоуправления</w:t>
      </w:r>
      <w:proofErr w:type="gramEnd"/>
      <w:r w:rsidRPr="00150AD8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50AD8">
        <w:rPr>
          <w:rFonts w:ascii="Arial" w:hAnsi="Arial" w:cs="Arial"/>
          <w:sz w:val="22"/>
          <w:szCs w:val="22"/>
        </w:rPr>
        <w:t xml:space="preserve">при осуществлении отдельных государственных полномочий, переданных федеральными законами и законами субъектов Российской Федерации, которая осуществляется </w:t>
      </w:r>
      <w:r w:rsidR="00E970E8">
        <w:rPr>
          <w:rFonts w:ascii="Arial" w:hAnsi="Arial" w:cs="Arial"/>
          <w:sz w:val="22"/>
          <w:szCs w:val="22"/>
        </w:rPr>
        <w:br/>
      </w:r>
      <w:r w:rsidRPr="00150AD8">
        <w:rPr>
          <w:rFonts w:ascii="Arial" w:hAnsi="Arial" w:cs="Arial"/>
          <w:sz w:val="22"/>
          <w:szCs w:val="22"/>
        </w:rPr>
        <w:t xml:space="preserve">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органов, предоставляющих государственные услуги </w:t>
      </w:r>
      <w:r w:rsidR="00E970E8">
        <w:rPr>
          <w:rFonts w:ascii="Arial" w:hAnsi="Arial" w:cs="Arial"/>
          <w:sz w:val="22"/>
          <w:szCs w:val="22"/>
        </w:rPr>
        <w:br/>
      </w:r>
      <w:r w:rsidRPr="00150AD8">
        <w:rPr>
          <w:rFonts w:ascii="Arial" w:hAnsi="Arial" w:cs="Arial"/>
          <w:sz w:val="22"/>
          <w:szCs w:val="22"/>
        </w:rPr>
        <w:t>(п. 1 ст. 2 Федерального закона от 27 июля 2010 г. № 210-ФЗ «Об организации предоставления государственных и муниципальных услуг»).</w:t>
      </w:r>
      <w:proofErr w:type="gramEnd"/>
    </w:p>
    <w:p w:rsidR="00F22E06" w:rsidRPr="00150AD8" w:rsidRDefault="00F22E06" w:rsidP="00370482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150AD8">
        <w:rPr>
          <w:rFonts w:ascii="Arial" w:hAnsi="Arial" w:cs="Arial"/>
          <w:b/>
          <w:sz w:val="22"/>
          <w:szCs w:val="22"/>
        </w:rPr>
        <w:t>Муниципальная услуга</w:t>
      </w:r>
      <w:r w:rsidRPr="00150AD8">
        <w:rPr>
          <w:rFonts w:ascii="Arial" w:hAnsi="Arial" w:cs="Arial"/>
          <w:sz w:val="22"/>
          <w:szCs w:val="22"/>
        </w:rPr>
        <w:t xml:space="preserve">, предоставляемая органом местного самоуправления, –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</w:t>
      </w:r>
      <w:r w:rsidRPr="00150AD8">
        <w:rPr>
          <w:rFonts w:ascii="Arial" w:hAnsi="Arial" w:cs="Arial"/>
          <w:sz w:val="22"/>
          <w:szCs w:val="22"/>
        </w:rPr>
        <w:lastRenderedPageBreak/>
        <w:t>в соответствии с Федеральным законом от 6 октября 2003 г. № 131-ФЗ «Об общих принципах организации местного самоуправления в Российской Федерации» и уставами муниципальных образований (п. 2 ст. 2 Федерального</w:t>
      </w:r>
      <w:proofErr w:type="gramEnd"/>
      <w:r w:rsidRPr="00150AD8">
        <w:rPr>
          <w:rFonts w:ascii="Arial" w:hAnsi="Arial" w:cs="Arial"/>
          <w:sz w:val="22"/>
          <w:szCs w:val="22"/>
        </w:rPr>
        <w:t xml:space="preserve"> закона от 27 июля 2010 г. </w:t>
      </w:r>
      <w:r w:rsidRPr="00150AD8">
        <w:rPr>
          <w:rFonts w:ascii="Arial" w:hAnsi="Arial" w:cs="Arial"/>
          <w:sz w:val="22"/>
          <w:szCs w:val="22"/>
        </w:rPr>
        <w:br/>
        <w:t>№ 210-ФЗ «Об организации предоставления государственных и муниципальных услуг»).</w:t>
      </w:r>
    </w:p>
    <w:p w:rsidR="00F22E06" w:rsidRPr="00150AD8" w:rsidRDefault="00F22E06" w:rsidP="00370482">
      <w:pPr>
        <w:pStyle w:val="aff6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150AD8">
        <w:rPr>
          <w:rFonts w:ascii="Arial" w:hAnsi="Arial" w:cs="Arial"/>
          <w:b/>
          <w:bCs/>
          <w:sz w:val="22"/>
          <w:szCs w:val="22"/>
        </w:rPr>
        <w:t xml:space="preserve">Предоставление государственных и муниципальных услуг в электронной </w:t>
      </w:r>
      <w:r w:rsidR="00076B8E" w:rsidRPr="00150AD8">
        <w:rPr>
          <w:rFonts w:ascii="Arial" w:hAnsi="Arial" w:cs="Arial"/>
          <w:b/>
          <w:bCs/>
          <w:sz w:val="22"/>
          <w:szCs w:val="22"/>
        </w:rPr>
        <w:t xml:space="preserve">   </w:t>
      </w:r>
      <w:r w:rsidRPr="00150AD8">
        <w:rPr>
          <w:rFonts w:ascii="Arial" w:hAnsi="Arial" w:cs="Arial"/>
          <w:b/>
          <w:bCs/>
          <w:sz w:val="22"/>
          <w:szCs w:val="22"/>
        </w:rPr>
        <w:t>форме</w:t>
      </w:r>
      <w:r w:rsidRPr="00150AD8">
        <w:rPr>
          <w:rFonts w:ascii="Arial" w:hAnsi="Arial" w:cs="Arial"/>
          <w:sz w:val="22"/>
          <w:szCs w:val="22"/>
        </w:rPr>
        <w:t xml:space="preserve"> – предоставление государственных и муниципальных услуг с использованием информационно-телекоммуникационных технологий, включая использование единого портала государственных и муниципальных услуг и (или) региональных порталов государственных и муниципальных услуг. В целях предоставления государственных и муниципальных услуг в электронной форме могут использоваться другие средства информационно-телекоммуникационных технологий в случаях и порядке, которые определяются Правительством Российской Федерации.</w:t>
      </w:r>
    </w:p>
    <w:p w:rsidR="00A810B5" w:rsidRDefault="00A810B5" w:rsidP="009D444C">
      <w:pPr>
        <w:pStyle w:val="3"/>
        <w:spacing w:before="0"/>
        <w:jc w:val="center"/>
        <w:rPr>
          <w:rFonts w:ascii="Arial" w:hAnsi="Arial" w:cs="Arial"/>
          <w:color w:val="0039AC"/>
          <w:sz w:val="24"/>
          <w:szCs w:val="24"/>
        </w:rPr>
      </w:pPr>
    </w:p>
    <w:p w:rsidR="008037CF" w:rsidRDefault="008037CF" w:rsidP="008037CF"/>
    <w:p w:rsidR="008037CF" w:rsidRPr="008037CF" w:rsidRDefault="008037CF" w:rsidP="008037CF"/>
    <w:p w:rsidR="009D444C" w:rsidRPr="00150AD8" w:rsidRDefault="007B79FA" w:rsidP="009D444C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r w:rsidRPr="00150AD8">
        <w:rPr>
          <w:rFonts w:ascii="Arial" w:hAnsi="Arial" w:cs="Arial"/>
          <w:color w:val="363194"/>
          <w:sz w:val="24"/>
          <w:szCs w:val="24"/>
        </w:rPr>
        <w:t>2</w:t>
      </w:r>
      <w:r w:rsidR="00002BF2" w:rsidRPr="00150AD8">
        <w:rPr>
          <w:rFonts w:ascii="Arial" w:hAnsi="Arial" w:cs="Arial"/>
          <w:color w:val="363194"/>
          <w:sz w:val="24"/>
          <w:szCs w:val="24"/>
        </w:rPr>
        <w:t>0</w:t>
      </w:r>
      <w:r w:rsidRPr="00150AD8">
        <w:rPr>
          <w:rFonts w:ascii="Arial" w:hAnsi="Arial" w:cs="Arial"/>
          <w:color w:val="363194"/>
          <w:sz w:val="24"/>
          <w:szCs w:val="24"/>
        </w:rPr>
        <w:t>.</w:t>
      </w:r>
      <w:r w:rsidR="009D444C" w:rsidRPr="00150AD8">
        <w:rPr>
          <w:rFonts w:ascii="Arial" w:hAnsi="Arial" w:cs="Arial"/>
          <w:color w:val="363194"/>
          <w:sz w:val="24"/>
          <w:szCs w:val="24"/>
        </w:rPr>
        <w:t xml:space="preserve">1. </w:t>
      </w:r>
      <w:bookmarkEnd w:id="1"/>
      <w:r w:rsidR="005370AC" w:rsidRPr="00150AD8">
        <w:rPr>
          <w:rFonts w:ascii="Arial" w:eastAsia="Times New Roman" w:hAnsi="Arial" w:cs="Arial"/>
          <w:bCs w:val="0"/>
          <w:color w:val="363194"/>
          <w:sz w:val="24"/>
          <w:szCs w:val="24"/>
        </w:rPr>
        <w:t xml:space="preserve">Использование </w:t>
      </w:r>
      <w:r w:rsidR="00627927" w:rsidRPr="00150AD8">
        <w:rPr>
          <w:rFonts w:ascii="Arial" w:eastAsia="Times New Roman" w:hAnsi="Arial" w:cs="Arial"/>
          <w:bCs w:val="0"/>
          <w:color w:val="363194"/>
          <w:sz w:val="24"/>
          <w:szCs w:val="24"/>
        </w:rPr>
        <w:t>цифровых</w:t>
      </w:r>
      <w:r w:rsidR="005370AC" w:rsidRPr="00150AD8">
        <w:rPr>
          <w:rFonts w:ascii="Arial" w:eastAsia="Times New Roman" w:hAnsi="Arial" w:cs="Arial"/>
          <w:bCs w:val="0"/>
          <w:color w:val="363194"/>
          <w:sz w:val="24"/>
          <w:szCs w:val="24"/>
        </w:rPr>
        <w:t xml:space="preserve"> технологий в организациях</w:t>
      </w:r>
    </w:p>
    <w:p w:rsidR="009D444C" w:rsidRPr="00150AD8" w:rsidRDefault="009D444C" w:rsidP="009D444C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150AD8">
        <w:rPr>
          <w:rFonts w:ascii="Arial" w:hAnsi="Arial" w:cs="Arial"/>
          <w:color w:val="363194"/>
          <w:sz w:val="24"/>
          <w:szCs w:val="24"/>
        </w:rPr>
        <w:t>(в процентах от общего числа обследованных организаций)</w:t>
      </w:r>
    </w:p>
    <w:p w:rsidR="009D444C" w:rsidRPr="00150AD8" w:rsidRDefault="009D444C" w:rsidP="009D444C">
      <w:pPr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130"/>
        <w:tblW w:w="4900" w:type="pct"/>
        <w:tblLook w:val="04A0" w:firstRow="1" w:lastRow="0" w:firstColumn="1" w:lastColumn="0" w:noHBand="0" w:noVBand="1"/>
      </w:tblPr>
      <w:tblGrid>
        <w:gridCol w:w="5593"/>
        <w:gridCol w:w="1016"/>
        <w:gridCol w:w="1016"/>
        <w:gridCol w:w="1016"/>
        <w:gridCol w:w="1016"/>
      </w:tblGrid>
      <w:tr w:rsidR="00B505E4" w:rsidRPr="00150AD8" w:rsidTr="003704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96" w:type="pct"/>
          </w:tcPr>
          <w:p w:rsidR="00B505E4" w:rsidRPr="00150AD8" w:rsidRDefault="00B505E4" w:rsidP="009D444C">
            <w:pPr>
              <w:spacing w:line="240" w:lineRule="exact"/>
              <w:rPr>
                <w:rFonts w:ascii="Arial" w:eastAsiaTheme="minorEastAsia" w:hAnsi="Arial" w:cs="Arial"/>
                <w:b/>
                <w:szCs w:val="24"/>
              </w:rPr>
            </w:pPr>
          </w:p>
        </w:tc>
        <w:tc>
          <w:tcPr>
            <w:tcW w:w="526" w:type="pct"/>
          </w:tcPr>
          <w:p w:rsidR="00B505E4" w:rsidRPr="00150AD8" w:rsidRDefault="00B505E4" w:rsidP="00D1450D">
            <w:pPr>
              <w:spacing w:line="240" w:lineRule="exact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150AD8">
              <w:rPr>
                <w:rFonts w:ascii="Arial" w:eastAsiaTheme="minorEastAsia" w:hAnsi="Arial" w:cs="Arial"/>
                <w:szCs w:val="24"/>
              </w:rPr>
              <w:t>2019</w:t>
            </w:r>
          </w:p>
        </w:tc>
        <w:tc>
          <w:tcPr>
            <w:tcW w:w="526" w:type="pct"/>
          </w:tcPr>
          <w:p w:rsidR="00B505E4" w:rsidRPr="00150AD8" w:rsidRDefault="00B505E4" w:rsidP="00D1450D">
            <w:pPr>
              <w:spacing w:line="240" w:lineRule="exact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150AD8">
              <w:rPr>
                <w:rFonts w:ascii="Arial" w:eastAsiaTheme="minorEastAsia" w:hAnsi="Arial" w:cs="Arial"/>
                <w:szCs w:val="24"/>
              </w:rPr>
              <w:t>2020</w:t>
            </w:r>
          </w:p>
        </w:tc>
        <w:tc>
          <w:tcPr>
            <w:tcW w:w="526" w:type="pct"/>
          </w:tcPr>
          <w:p w:rsidR="00B505E4" w:rsidRPr="00150AD8" w:rsidRDefault="00B505E4" w:rsidP="009D444C">
            <w:pPr>
              <w:spacing w:line="240" w:lineRule="exact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150AD8">
              <w:rPr>
                <w:rFonts w:ascii="Arial" w:eastAsiaTheme="minorEastAsia" w:hAnsi="Arial" w:cs="Arial"/>
                <w:szCs w:val="24"/>
              </w:rPr>
              <w:t>2021</w:t>
            </w:r>
          </w:p>
        </w:tc>
        <w:tc>
          <w:tcPr>
            <w:tcW w:w="526" w:type="pct"/>
          </w:tcPr>
          <w:p w:rsidR="00B505E4" w:rsidRPr="00150AD8" w:rsidRDefault="00B505E4" w:rsidP="009D444C">
            <w:pPr>
              <w:spacing w:line="240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150AD8">
              <w:rPr>
                <w:rFonts w:ascii="Arial" w:eastAsiaTheme="minorEastAsia" w:hAnsi="Arial" w:cs="Arial"/>
                <w:szCs w:val="24"/>
              </w:rPr>
              <w:t>2022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113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Организации, использовавшие:</w:t>
            </w:r>
          </w:p>
        </w:tc>
        <w:tc>
          <w:tcPr>
            <w:tcW w:w="526" w:type="pct"/>
          </w:tcPr>
          <w:p w:rsidR="00B505E4" w:rsidRPr="006D2598" w:rsidRDefault="00B505E4" w:rsidP="00D1450D">
            <w:pPr>
              <w:spacing w:line="233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26" w:type="pct"/>
          </w:tcPr>
          <w:p w:rsidR="00B505E4" w:rsidRPr="006D2598" w:rsidRDefault="00B505E4" w:rsidP="00D1450D">
            <w:pPr>
              <w:spacing w:line="233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26" w:type="pct"/>
          </w:tcPr>
          <w:p w:rsidR="00B505E4" w:rsidRPr="006D2598" w:rsidRDefault="00B505E4" w:rsidP="009D444C">
            <w:pPr>
              <w:spacing w:line="233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526" w:type="pct"/>
          </w:tcPr>
          <w:p w:rsidR="00B505E4" w:rsidRPr="006D2598" w:rsidRDefault="00B505E4" w:rsidP="009D444C">
            <w:pPr>
              <w:spacing w:line="233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персональные компьютеры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93,8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80,1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80,0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80,4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серверы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52,3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44,0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38,7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39,5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локальные вычислительные сети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65,2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56,3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56,1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0D58CB">
              <w:rPr>
                <w:rFonts w:ascii="Arial" w:hAnsi="Arial" w:cs="Arial"/>
              </w:rPr>
              <w:t>56,2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электронную почту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92,0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Интернет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92,2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фиксированный (проводной и беспроводной) Интернет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keepNext/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76,5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76,6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D58CB">
              <w:rPr>
                <w:rFonts w:ascii="Arial" w:hAnsi="Arial" w:cs="Arial"/>
              </w:rPr>
              <w:t>77,5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мобильный Интернет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keepNext/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36,9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37,1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0D58CB">
              <w:rPr>
                <w:rFonts w:ascii="Arial" w:hAnsi="Arial" w:cs="Arial"/>
              </w:rPr>
              <w:t>37,5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proofErr w:type="spellStart"/>
            <w:r w:rsidRPr="006D2598">
              <w:rPr>
                <w:rFonts w:ascii="Arial" w:eastAsiaTheme="minorEastAsia" w:hAnsi="Arial" w:cs="Arial"/>
              </w:rPr>
              <w:t>Интранет</w:t>
            </w:r>
            <w:proofErr w:type="spellEnd"/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30,1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30,2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30,6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30,5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proofErr w:type="spellStart"/>
            <w:r w:rsidRPr="006D2598">
              <w:rPr>
                <w:rFonts w:ascii="Arial" w:eastAsiaTheme="minorEastAsia" w:hAnsi="Arial" w:cs="Arial"/>
              </w:rPr>
              <w:t>Экстранет</w:t>
            </w:r>
            <w:proofErr w:type="spellEnd"/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20,6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20,7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21,2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0D58CB">
              <w:rPr>
                <w:rFonts w:ascii="Arial" w:hAnsi="Arial" w:cs="Arial"/>
              </w:rPr>
              <w:t>21,5</w:t>
            </w:r>
          </w:p>
        </w:tc>
        <w:bookmarkStart w:id="2" w:name="_GoBack"/>
        <w:bookmarkEnd w:id="2"/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before="20"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hAnsi="Arial" w:cs="Arial"/>
              </w:rPr>
              <w:t>«облачные» сервисы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  <w:vAlign w:val="top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22,0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23,1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0D58CB">
              <w:rPr>
                <w:rFonts w:ascii="Arial" w:hAnsi="Arial" w:cs="Arial"/>
              </w:rPr>
              <w:t>24,0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vAlign w:val="top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технологии сбора, обработки и анализа больших данных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18,6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22,2</w:t>
            </w:r>
          </w:p>
        </w:tc>
        <w:tc>
          <w:tcPr>
            <w:tcW w:w="526" w:type="pct"/>
          </w:tcPr>
          <w:p w:rsidR="00B505E4" w:rsidRPr="006D2598" w:rsidRDefault="001B610C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vAlign w:val="top"/>
          </w:tcPr>
          <w:p w:rsidR="00B505E4" w:rsidRPr="006D2598" w:rsidRDefault="00B505E4" w:rsidP="00542A4F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технологии искусственного интеллекта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  <w:vAlign w:val="top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3,5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3,8</w:t>
            </w:r>
          </w:p>
        </w:tc>
        <w:tc>
          <w:tcPr>
            <w:tcW w:w="526" w:type="pct"/>
          </w:tcPr>
          <w:p w:rsidR="00B505E4" w:rsidRPr="006D2598" w:rsidRDefault="000D58CB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4,3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vAlign w:val="top"/>
          </w:tcPr>
          <w:p w:rsidR="00B505E4" w:rsidRPr="006D2598" w:rsidRDefault="00B505E4" w:rsidP="00542A4F">
            <w:pPr>
              <w:spacing w:before="20"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технологии Интернета вещей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  <w:vAlign w:val="top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10,6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10,6</w:t>
            </w:r>
          </w:p>
        </w:tc>
        <w:tc>
          <w:tcPr>
            <w:tcW w:w="526" w:type="pct"/>
          </w:tcPr>
          <w:p w:rsidR="00B505E4" w:rsidRPr="006D2598" w:rsidRDefault="007662DA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7662DA">
              <w:rPr>
                <w:rFonts w:ascii="Arial" w:hAnsi="Arial" w:cs="Arial"/>
              </w:rPr>
              <w:t>6,9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vAlign w:val="top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технологии радиочастотной идентификации (</w:t>
            </w:r>
            <w:r w:rsidRPr="006D2598">
              <w:rPr>
                <w:rFonts w:ascii="Arial" w:hAnsi="Arial" w:cs="Arial"/>
                <w:lang w:val="en-US"/>
              </w:rPr>
              <w:t>RFID)</w:t>
            </w:r>
            <w:r w:rsidRPr="006D2598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9,2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10,2</w:t>
            </w:r>
          </w:p>
        </w:tc>
        <w:tc>
          <w:tcPr>
            <w:tcW w:w="526" w:type="pct"/>
          </w:tcPr>
          <w:p w:rsidR="00B505E4" w:rsidRPr="006D2598" w:rsidRDefault="007662DA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62DA">
              <w:rPr>
                <w:rFonts w:ascii="Arial" w:hAnsi="Arial" w:cs="Arial"/>
              </w:rPr>
              <w:t>8,3</w:t>
            </w:r>
          </w:p>
        </w:tc>
      </w:tr>
      <w:tr w:rsidR="00B505E4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vAlign w:val="top"/>
          </w:tcPr>
          <w:p w:rsidR="00B505E4" w:rsidRPr="006D2598" w:rsidRDefault="00B505E4" w:rsidP="00542A4F">
            <w:pPr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цифровые платформы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  <w:vAlign w:val="top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14,9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13,1</w:t>
            </w:r>
          </w:p>
        </w:tc>
        <w:tc>
          <w:tcPr>
            <w:tcW w:w="526" w:type="pct"/>
          </w:tcPr>
          <w:p w:rsidR="00B505E4" w:rsidRPr="006D2598" w:rsidRDefault="007662DA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13,4</w:t>
            </w:r>
          </w:p>
        </w:tc>
      </w:tr>
      <w:tr w:rsidR="00B505E4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B505E4" w:rsidRPr="006D2598" w:rsidRDefault="00B505E4" w:rsidP="00542A4F">
            <w:pPr>
              <w:spacing w:line="259" w:lineRule="auto"/>
              <w:ind w:left="113" w:right="0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Организации, имевшие</w:t>
            </w:r>
            <w:r w:rsidR="00A810B5" w:rsidRPr="006D2598">
              <w:rPr>
                <w:rFonts w:ascii="Arial" w:eastAsiaTheme="minorEastAsia" w:hAnsi="Arial" w:cs="Arial"/>
              </w:rPr>
              <w:t>:</w:t>
            </w:r>
            <w:r w:rsidRPr="006D2598">
              <w:rPr>
                <w:rFonts w:ascii="Arial" w:eastAsiaTheme="minorEastAsia" w:hAnsi="Arial" w:cs="Arial"/>
              </w:rPr>
              <w:t xml:space="preserve"> </w:t>
            </w: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26" w:type="pct"/>
          </w:tcPr>
          <w:p w:rsidR="00B505E4" w:rsidRPr="006D2598" w:rsidRDefault="00B505E4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A810B5" w:rsidRPr="006D2598" w:rsidTr="0037048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</w:tcPr>
          <w:p w:rsidR="00A810B5" w:rsidRPr="006D2598" w:rsidRDefault="00B45C12" w:rsidP="00542A4F">
            <w:pPr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веб</w:t>
            </w:r>
            <w:r w:rsidR="00627927" w:rsidRPr="006D2598">
              <w:rPr>
                <w:rFonts w:ascii="Arial" w:eastAsiaTheme="minorEastAsia" w:hAnsi="Arial" w:cs="Arial"/>
              </w:rPr>
              <w:t>-сайт</w:t>
            </w:r>
            <w:r w:rsidR="00A810B5" w:rsidRPr="006D2598">
              <w:rPr>
                <w:rFonts w:ascii="Arial" w:eastAsiaTheme="minorEastAsia" w:hAnsi="Arial" w:cs="Arial"/>
              </w:rPr>
              <w:t xml:space="preserve"> в сети Интернет</w:t>
            </w:r>
          </w:p>
        </w:tc>
        <w:tc>
          <w:tcPr>
            <w:tcW w:w="526" w:type="pct"/>
          </w:tcPr>
          <w:p w:rsidR="00A810B5" w:rsidRPr="006D2598" w:rsidRDefault="00A810B5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50,2</w:t>
            </w:r>
          </w:p>
        </w:tc>
        <w:tc>
          <w:tcPr>
            <w:tcW w:w="526" w:type="pct"/>
          </w:tcPr>
          <w:p w:rsidR="00A810B5" w:rsidRPr="006D2598" w:rsidRDefault="00A810B5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41,7</w:t>
            </w:r>
          </w:p>
        </w:tc>
        <w:tc>
          <w:tcPr>
            <w:tcW w:w="526" w:type="pct"/>
          </w:tcPr>
          <w:p w:rsidR="00A810B5" w:rsidRPr="006D2598" w:rsidRDefault="00A810B5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43,1</w:t>
            </w:r>
          </w:p>
        </w:tc>
        <w:tc>
          <w:tcPr>
            <w:tcW w:w="526" w:type="pct"/>
          </w:tcPr>
          <w:p w:rsidR="00A810B5" w:rsidRPr="006D2598" w:rsidRDefault="007662DA" w:rsidP="00370482">
            <w:pPr>
              <w:spacing w:line="280" w:lineRule="exact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7662DA">
              <w:rPr>
                <w:rFonts w:ascii="Arial" w:hAnsi="Arial" w:cs="Arial"/>
              </w:rPr>
              <w:t>44,7</w:t>
            </w:r>
          </w:p>
        </w:tc>
      </w:tr>
      <w:tr w:rsidR="00A810B5" w:rsidRPr="006D2598" w:rsidTr="003704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6" w:type="pct"/>
            <w:tcBorders>
              <w:bottom w:val="single" w:sz="4" w:space="0" w:color="003296"/>
            </w:tcBorders>
          </w:tcPr>
          <w:p w:rsidR="00A810B5" w:rsidRPr="006D2598" w:rsidRDefault="00A810B5" w:rsidP="00542A4F">
            <w:pPr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6D2598">
              <w:rPr>
                <w:rFonts w:ascii="Arial" w:eastAsiaTheme="minorEastAsia" w:hAnsi="Arial" w:cs="Arial"/>
              </w:rPr>
              <w:t>аккаунт в социальных сетях</w:t>
            </w:r>
            <w:proofErr w:type="gramStart"/>
            <w:r w:rsidRPr="006D2598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6D2598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26" w:type="pct"/>
            <w:tcBorders>
              <w:bottom w:val="single" w:sz="4" w:space="0" w:color="003296"/>
            </w:tcBorders>
            <w:vAlign w:val="top"/>
          </w:tcPr>
          <w:p w:rsidR="00A810B5" w:rsidRPr="006D2598" w:rsidRDefault="00A810B5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х</w:t>
            </w:r>
          </w:p>
        </w:tc>
        <w:tc>
          <w:tcPr>
            <w:tcW w:w="526" w:type="pct"/>
            <w:tcBorders>
              <w:bottom w:val="single" w:sz="4" w:space="0" w:color="003296"/>
            </w:tcBorders>
          </w:tcPr>
          <w:p w:rsidR="00A810B5" w:rsidRPr="006D2598" w:rsidRDefault="00A810B5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29,1</w:t>
            </w:r>
          </w:p>
        </w:tc>
        <w:tc>
          <w:tcPr>
            <w:tcW w:w="526" w:type="pct"/>
            <w:tcBorders>
              <w:bottom w:val="single" w:sz="4" w:space="0" w:color="003296"/>
            </w:tcBorders>
          </w:tcPr>
          <w:p w:rsidR="00A810B5" w:rsidRPr="006D2598" w:rsidRDefault="00A810B5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6D2598">
              <w:rPr>
                <w:rFonts w:ascii="Arial" w:hAnsi="Arial" w:cs="Arial"/>
              </w:rPr>
              <w:t>29,4</w:t>
            </w:r>
          </w:p>
        </w:tc>
        <w:tc>
          <w:tcPr>
            <w:tcW w:w="526" w:type="pct"/>
            <w:tcBorders>
              <w:bottom w:val="single" w:sz="4" w:space="0" w:color="003296"/>
            </w:tcBorders>
          </w:tcPr>
          <w:p w:rsidR="00A810B5" w:rsidRPr="006D2598" w:rsidRDefault="007662DA" w:rsidP="00370482">
            <w:pPr>
              <w:spacing w:line="280" w:lineRule="exact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7662DA">
              <w:rPr>
                <w:rFonts w:ascii="Arial" w:hAnsi="Arial" w:cs="Arial"/>
              </w:rPr>
              <w:t>35,8</w:t>
            </w:r>
          </w:p>
        </w:tc>
      </w:tr>
    </w:tbl>
    <w:p w:rsidR="001C383E" w:rsidRPr="00B845FD" w:rsidRDefault="001C383E" w:rsidP="006D2598">
      <w:pPr>
        <w:spacing w:before="60" w:line="259" w:lineRule="auto"/>
        <w:ind w:hanging="142"/>
        <w:rPr>
          <w:rFonts w:ascii="Arial" w:hAnsi="Arial" w:cs="Arial"/>
          <w:sz w:val="16"/>
        </w:rPr>
      </w:pPr>
      <w:r w:rsidRPr="00B845FD">
        <w:rPr>
          <w:rFonts w:ascii="Arial" w:hAnsi="Arial" w:cs="Arial"/>
          <w:sz w:val="16"/>
          <w:vertAlign w:val="superscript"/>
        </w:rPr>
        <w:t>1)</w:t>
      </w:r>
      <w:r w:rsidRPr="00B845FD">
        <w:rPr>
          <w:rFonts w:ascii="Arial" w:hAnsi="Arial" w:cs="Arial"/>
          <w:sz w:val="16"/>
        </w:rPr>
        <w:t xml:space="preserve"> </w:t>
      </w:r>
      <w:r w:rsidR="00D1450D" w:rsidRPr="00B845FD">
        <w:rPr>
          <w:rFonts w:ascii="Arial" w:hAnsi="Arial" w:cs="Arial"/>
          <w:sz w:val="16"/>
        </w:rPr>
        <w:t>Информация разрабатывается с</w:t>
      </w:r>
      <w:r w:rsidRPr="00B845FD">
        <w:rPr>
          <w:rFonts w:ascii="Arial" w:hAnsi="Arial" w:cs="Arial"/>
          <w:sz w:val="16"/>
        </w:rPr>
        <w:t xml:space="preserve"> 2020 г.</w:t>
      </w:r>
    </w:p>
    <w:p w:rsidR="009D444C" w:rsidRPr="00D97B0F" w:rsidRDefault="006C63AC" w:rsidP="00DD5ADD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bookmarkStart w:id="3" w:name="_Toc63953611"/>
      <w:r w:rsidRPr="00150AD8">
        <w:rPr>
          <w:rFonts w:ascii="Arial" w:hAnsi="Arial" w:cs="Arial"/>
          <w:b/>
          <w:color w:val="0039AC"/>
          <w:sz w:val="24"/>
          <w:szCs w:val="24"/>
        </w:rPr>
        <w:br w:type="page"/>
      </w:r>
      <w:r w:rsidR="007B79FA" w:rsidRPr="00D97B0F">
        <w:rPr>
          <w:rFonts w:ascii="Arial" w:hAnsi="Arial" w:cs="Arial"/>
          <w:b/>
          <w:color w:val="363194"/>
          <w:sz w:val="24"/>
          <w:szCs w:val="24"/>
        </w:rPr>
        <w:lastRenderedPageBreak/>
        <w:t>2</w:t>
      </w:r>
      <w:r w:rsidR="00002BF2" w:rsidRPr="00D97B0F">
        <w:rPr>
          <w:rFonts w:ascii="Arial" w:hAnsi="Arial" w:cs="Arial"/>
          <w:b/>
          <w:color w:val="363194"/>
          <w:sz w:val="24"/>
          <w:szCs w:val="24"/>
        </w:rPr>
        <w:t>0</w:t>
      </w:r>
      <w:r w:rsidR="007B79FA" w:rsidRPr="00D97B0F">
        <w:rPr>
          <w:rFonts w:ascii="Arial" w:hAnsi="Arial" w:cs="Arial"/>
          <w:b/>
          <w:color w:val="363194"/>
          <w:sz w:val="24"/>
          <w:szCs w:val="24"/>
        </w:rPr>
        <w:t>.</w:t>
      </w:r>
      <w:r w:rsidR="009D444C" w:rsidRPr="00D97B0F">
        <w:rPr>
          <w:rFonts w:ascii="Arial" w:hAnsi="Arial" w:cs="Arial"/>
          <w:b/>
          <w:color w:val="363194"/>
          <w:sz w:val="24"/>
          <w:szCs w:val="24"/>
        </w:rPr>
        <w:t xml:space="preserve">2. Использование </w:t>
      </w:r>
      <w:bookmarkEnd w:id="3"/>
      <w:r w:rsidR="00DD5ADD">
        <w:rPr>
          <w:rFonts w:ascii="Arial" w:hAnsi="Arial" w:cs="Arial"/>
          <w:b/>
          <w:color w:val="363194"/>
          <w:sz w:val="24"/>
          <w:szCs w:val="24"/>
        </w:rPr>
        <w:t>цифровых</w:t>
      </w:r>
      <w:r w:rsidR="00824596" w:rsidRPr="00D97B0F">
        <w:rPr>
          <w:rFonts w:ascii="Arial" w:hAnsi="Arial" w:cs="Arial"/>
          <w:b/>
          <w:color w:val="363194"/>
          <w:sz w:val="24"/>
          <w:szCs w:val="24"/>
        </w:rPr>
        <w:t xml:space="preserve"> технологий</w:t>
      </w:r>
      <w:r w:rsidR="00DD5ADD">
        <w:rPr>
          <w:rFonts w:ascii="Arial" w:hAnsi="Arial" w:cs="Arial"/>
          <w:b/>
          <w:color w:val="363194"/>
          <w:sz w:val="24"/>
          <w:szCs w:val="24"/>
        </w:rPr>
        <w:t xml:space="preserve"> </w:t>
      </w:r>
      <w:r w:rsidR="00D847E7" w:rsidRPr="00D97B0F">
        <w:rPr>
          <w:rFonts w:ascii="Arial" w:hAnsi="Arial" w:cs="Arial"/>
          <w:b/>
          <w:color w:val="363194"/>
          <w:sz w:val="24"/>
          <w:szCs w:val="24"/>
        </w:rPr>
        <w:t xml:space="preserve">по видам </w:t>
      </w:r>
      <w:r w:rsidR="00DD5ADD">
        <w:rPr>
          <w:rFonts w:ascii="Arial" w:hAnsi="Arial" w:cs="Arial"/>
          <w:b/>
          <w:color w:val="363194"/>
          <w:sz w:val="24"/>
          <w:szCs w:val="24"/>
        </w:rPr>
        <w:br/>
      </w:r>
      <w:r w:rsidR="00D847E7" w:rsidRPr="00D97B0F">
        <w:rPr>
          <w:rFonts w:ascii="Arial" w:hAnsi="Arial" w:cs="Arial"/>
          <w:b/>
          <w:color w:val="363194"/>
          <w:sz w:val="24"/>
          <w:szCs w:val="24"/>
        </w:rPr>
        <w:t>экономической деятельности</w:t>
      </w:r>
    </w:p>
    <w:p w:rsidR="009D444C" w:rsidRPr="00D97B0F" w:rsidRDefault="009D444C" w:rsidP="009D444C">
      <w:pPr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proofErr w:type="gramStart"/>
      <w:r w:rsidRPr="00D97B0F">
        <w:rPr>
          <w:rFonts w:ascii="Arial" w:eastAsiaTheme="minorEastAsia" w:hAnsi="Arial" w:cs="Arial"/>
          <w:color w:val="363194"/>
          <w:sz w:val="24"/>
          <w:szCs w:val="24"/>
        </w:rPr>
        <w:t xml:space="preserve">(в процентах от общего числа обследованных организаций </w:t>
      </w:r>
      <w:proofErr w:type="gramEnd"/>
    </w:p>
    <w:p w:rsidR="009D444C" w:rsidRPr="00D97B0F" w:rsidRDefault="009D444C" w:rsidP="009D444C">
      <w:pPr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r w:rsidRPr="00D97B0F">
        <w:rPr>
          <w:rFonts w:ascii="Arial" w:eastAsiaTheme="minorEastAsia" w:hAnsi="Arial" w:cs="Arial"/>
          <w:color w:val="363194"/>
          <w:sz w:val="24"/>
          <w:szCs w:val="24"/>
        </w:rPr>
        <w:t>соответствующего вида деятельности)</w:t>
      </w:r>
    </w:p>
    <w:p w:rsidR="009D444C" w:rsidRPr="00150AD8" w:rsidRDefault="009D444C" w:rsidP="009D444C">
      <w:pPr>
        <w:rPr>
          <w:rFonts w:ascii="Arial" w:hAnsi="Arial" w:cs="Arial"/>
          <w:sz w:val="24"/>
          <w:szCs w:val="24"/>
        </w:rPr>
      </w:pPr>
    </w:p>
    <w:tbl>
      <w:tblPr>
        <w:tblStyle w:val="64"/>
        <w:tblW w:w="5000" w:type="pct"/>
        <w:tblLook w:val="04A0" w:firstRow="1" w:lastRow="0" w:firstColumn="1" w:lastColumn="0" w:noHBand="0" w:noVBand="1"/>
      </w:tblPr>
      <w:tblGrid>
        <w:gridCol w:w="5124"/>
        <w:gridCol w:w="1222"/>
        <w:gridCol w:w="1143"/>
        <w:gridCol w:w="1265"/>
        <w:gridCol w:w="1100"/>
      </w:tblGrid>
      <w:tr w:rsidR="009D444C" w:rsidRPr="00150AD8" w:rsidTr="009361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vMerge w:val="restart"/>
          </w:tcPr>
          <w:p w:rsidR="009D444C" w:rsidRPr="00150AD8" w:rsidRDefault="009D444C" w:rsidP="00542A4F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400" w:type="pct"/>
            <w:gridSpan w:val="4"/>
            <w:tcBorders>
              <w:bottom w:val="single" w:sz="4" w:space="0" w:color="003296"/>
            </w:tcBorders>
          </w:tcPr>
          <w:p w:rsidR="009D444C" w:rsidRPr="00150AD8" w:rsidRDefault="009D444C" w:rsidP="00542A4F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Организации, использовавшие</w:t>
            </w:r>
          </w:p>
        </w:tc>
      </w:tr>
      <w:tr w:rsidR="009D444C" w:rsidRPr="00150AD8" w:rsidTr="009361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single" w:sz="4" w:space="0" w:color="003296"/>
            </w:tcBorders>
            <w:shd w:val="clear" w:color="auto" w:fill="D5E2FF"/>
            <w:vAlign w:val="center"/>
          </w:tcPr>
          <w:p w:rsidR="009D444C" w:rsidRPr="00150AD8" w:rsidRDefault="009D444C" w:rsidP="00542A4F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1200" w:type="pct"/>
            <w:gridSpan w:val="2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9D444C" w:rsidRPr="00150AD8" w:rsidRDefault="009D444C" w:rsidP="00542A4F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персональные </w:t>
            </w:r>
          </w:p>
          <w:p w:rsidR="009D444C" w:rsidRPr="00150AD8" w:rsidRDefault="009D444C" w:rsidP="00542A4F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компьютеры</w:t>
            </w:r>
          </w:p>
        </w:tc>
        <w:tc>
          <w:tcPr>
            <w:tcW w:w="1200" w:type="pct"/>
            <w:gridSpan w:val="2"/>
            <w:tcBorders>
              <w:top w:val="single" w:sz="4" w:space="0" w:color="003296"/>
              <w:left w:val="single" w:sz="4" w:space="0" w:color="003296"/>
              <w:bottom w:val="single" w:sz="4" w:space="0" w:color="003296"/>
            </w:tcBorders>
            <w:shd w:val="clear" w:color="auto" w:fill="D5E2FF"/>
            <w:vAlign w:val="center"/>
          </w:tcPr>
          <w:p w:rsidR="009D444C" w:rsidRPr="00150AD8" w:rsidRDefault="009D444C" w:rsidP="00542A4F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локальные </w:t>
            </w:r>
          </w:p>
          <w:p w:rsidR="009D444C" w:rsidRPr="00150AD8" w:rsidRDefault="009D444C" w:rsidP="00542A4F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вычислительные </w:t>
            </w:r>
          </w:p>
          <w:p w:rsidR="009D444C" w:rsidRPr="00150AD8" w:rsidRDefault="009D444C" w:rsidP="00542A4F">
            <w:pPr>
              <w:spacing w:line="259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сети</w:t>
            </w:r>
          </w:p>
        </w:tc>
      </w:tr>
      <w:tr w:rsidR="00A83A8B" w:rsidRPr="00150AD8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83A8B" w:rsidRPr="00150AD8" w:rsidRDefault="00A83A8B" w:rsidP="00542A4F">
            <w:pPr>
              <w:spacing w:line="259" w:lineRule="auto"/>
              <w:jc w:val="center"/>
              <w:rPr>
                <w:rFonts w:ascii="Arial" w:eastAsiaTheme="minorEastAsia" w:hAnsi="Arial" w:cs="Arial"/>
              </w:rPr>
            </w:pPr>
          </w:p>
        </w:tc>
        <w:tc>
          <w:tcPr>
            <w:tcW w:w="62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83A8B" w:rsidRPr="00150AD8" w:rsidRDefault="00A83A8B" w:rsidP="00542A4F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80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83A8B" w:rsidRPr="00150AD8" w:rsidRDefault="00A83A8B" w:rsidP="00542A4F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64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A83A8B" w:rsidRPr="00150AD8" w:rsidRDefault="00A83A8B" w:rsidP="00542A4F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58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A83A8B" w:rsidRPr="00150AD8" w:rsidRDefault="00A83A8B" w:rsidP="00542A4F">
            <w:pPr>
              <w:spacing w:line="259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2022</w:t>
            </w:r>
          </w:p>
        </w:tc>
      </w:tr>
      <w:tr w:rsidR="00A83A8B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18" w:space="0" w:color="003296"/>
            </w:tcBorders>
          </w:tcPr>
          <w:p w:rsidR="00A83A8B" w:rsidRPr="001B7983" w:rsidRDefault="00A83A8B" w:rsidP="00542A4F">
            <w:pPr>
              <w:spacing w:line="259" w:lineRule="auto"/>
              <w:ind w:left="113" w:right="0" w:hanging="113"/>
              <w:rPr>
                <w:rFonts w:ascii="Arial" w:hAnsi="Arial" w:cs="Arial"/>
                <w:b/>
                <w:bCs/>
              </w:rPr>
            </w:pPr>
            <w:r w:rsidRPr="001B7983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20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3A8B" w:rsidRPr="001B7983" w:rsidRDefault="00A83A8B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1B7983">
              <w:rPr>
                <w:rFonts w:ascii="Arial" w:hAnsi="Arial" w:cs="Arial"/>
                <w:b/>
                <w:bCs/>
                <w:color w:val="000000"/>
              </w:rPr>
              <w:t>80,0</w:t>
            </w:r>
          </w:p>
        </w:tc>
        <w:tc>
          <w:tcPr>
            <w:tcW w:w="580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83A8B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80,4</w:t>
            </w:r>
          </w:p>
        </w:tc>
        <w:tc>
          <w:tcPr>
            <w:tcW w:w="642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83A8B" w:rsidRPr="001B7983" w:rsidRDefault="00A83A8B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1B7983">
              <w:rPr>
                <w:rFonts w:ascii="Arial" w:hAnsi="Arial" w:cs="Arial"/>
                <w:b/>
                <w:bCs/>
                <w:color w:val="000000"/>
              </w:rPr>
              <w:t>56,1</w:t>
            </w:r>
          </w:p>
        </w:tc>
        <w:tc>
          <w:tcPr>
            <w:tcW w:w="558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83A8B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</w:rPr>
            </w:pPr>
            <w:r w:rsidRPr="00045C91">
              <w:rPr>
                <w:rFonts w:ascii="Arial" w:hAnsi="Arial" w:cs="Arial"/>
                <w:b/>
                <w:bCs/>
                <w:color w:val="000000"/>
              </w:rPr>
              <w:t>56,2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</w:rPr>
              <w:br/>
            </w:r>
            <w:r w:rsidRPr="001B7983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70,8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73,1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46,3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46,6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58,9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39,2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42,7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76,1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77,9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60,6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63,5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Обеспечение электрической энергией, </w:t>
            </w:r>
            <w:r w:rsidRPr="001B7983">
              <w:rPr>
                <w:rFonts w:ascii="Arial" w:hAnsi="Arial" w:cs="Arial"/>
              </w:rPr>
              <w:br/>
              <w:t>газом и паром; кондиционирование воздуха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85,4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045C91">
              <w:rPr>
                <w:rFonts w:ascii="Arial" w:hAnsi="Arial" w:cs="Arial"/>
                <w:color w:val="000000"/>
              </w:rPr>
              <w:t>90,9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71,5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77,6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Водоснабжение; водоотведение, организация </w:t>
            </w:r>
            <w:r w:rsidRPr="001B7983">
              <w:rPr>
                <w:rFonts w:ascii="Arial" w:hAnsi="Arial" w:cs="Arial"/>
              </w:rPr>
              <w:br/>
              <w:t xml:space="preserve">сбора и утилизации отходов, деятельность </w:t>
            </w:r>
            <w:r w:rsidRPr="001B7983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77,5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045C91">
              <w:rPr>
                <w:rFonts w:ascii="Arial" w:hAnsi="Arial" w:cs="Arial"/>
                <w:color w:val="000000"/>
              </w:rPr>
              <w:t>77,1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35,2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41,4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55,6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045C91">
              <w:rPr>
                <w:rFonts w:ascii="Arial" w:hAnsi="Arial" w:cs="Arial"/>
                <w:color w:val="000000"/>
              </w:rPr>
              <w:t>62,2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37,9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44,6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80,2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045C91">
              <w:rPr>
                <w:rFonts w:ascii="Arial" w:hAnsi="Arial" w:cs="Arial"/>
                <w:color w:val="000000"/>
              </w:rPr>
              <w:t>80,9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59,6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63,9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80,7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77,2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62,3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59,6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 w:themeColor="background1"/>
            </w:tcBorders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1B7983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85,3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045C91">
              <w:rPr>
                <w:rFonts w:ascii="Arial" w:hAnsi="Arial" w:cs="Arial"/>
                <w:color w:val="000000"/>
              </w:rPr>
              <w:t>70,3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31,3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78,5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83,7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61,3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62,4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</w:tcBorders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91,0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79,4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80,4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по операциям с недвижимым </w:t>
            </w:r>
            <w:r w:rsidRPr="001B7983">
              <w:rPr>
                <w:rFonts w:ascii="Arial" w:hAnsi="Arial" w:cs="Arial"/>
              </w:rPr>
              <w:br/>
              <w:t>имуществом</w:t>
            </w:r>
          </w:p>
        </w:tc>
        <w:tc>
          <w:tcPr>
            <w:tcW w:w="62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69,2</w:t>
            </w:r>
          </w:p>
        </w:tc>
        <w:tc>
          <w:tcPr>
            <w:tcW w:w="58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63,4</w:t>
            </w:r>
          </w:p>
        </w:tc>
        <w:tc>
          <w:tcPr>
            <w:tcW w:w="642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45,6</w:t>
            </w:r>
          </w:p>
        </w:tc>
        <w:tc>
          <w:tcPr>
            <w:tcW w:w="55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38,6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1B7983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74,2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73,8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52,8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49,8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административная </w:t>
            </w:r>
            <w:r w:rsidRPr="001B7983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76,8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75,9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53,6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53,2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1B7983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91,4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60,3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58,5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il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Образование высшее, подготовка кадров высшей квалификации</w:t>
            </w:r>
          </w:p>
        </w:tc>
        <w:tc>
          <w:tcPr>
            <w:tcW w:w="620" w:type="pct"/>
            <w:tcBorders>
              <w:top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89,3</w:t>
            </w:r>
          </w:p>
        </w:tc>
        <w:tc>
          <w:tcPr>
            <w:tcW w:w="580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80,8</w:t>
            </w:r>
          </w:p>
        </w:tc>
        <w:tc>
          <w:tcPr>
            <w:tcW w:w="642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64,3</w:t>
            </w:r>
          </w:p>
        </w:tc>
        <w:tc>
          <w:tcPr>
            <w:tcW w:w="558" w:type="pct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65,4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1B7983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78,2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82,0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63,5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63,7</w:t>
            </w:r>
          </w:p>
        </w:tc>
      </w:tr>
      <w:tr w:rsidR="00045C91" w:rsidRPr="001B7983" w:rsidTr="007E7D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в области культуры, спорта, </w:t>
            </w:r>
            <w:r w:rsidRPr="001B7983">
              <w:rPr>
                <w:rFonts w:ascii="Arial" w:hAnsi="Arial" w:cs="Arial"/>
              </w:rPr>
              <w:br/>
              <w:t>организа</w:t>
            </w:r>
            <w:r w:rsidRPr="001B7983">
              <w:rPr>
                <w:rFonts w:ascii="Arial" w:hAnsi="Arial" w:cs="Arial"/>
              </w:rPr>
              <w:softHyphen/>
              <w:t>ции досуга и развлечений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79,0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79,6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39,1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045C91" w:rsidRDefault="00045C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38,4</w:t>
            </w:r>
          </w:p>
        </w:tc>
      </w:tr>
      <w:tr w:rsidR="00045C91" w:rsidRPr="001B7983" w:rsidTr="007E7D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045C91" w:rsidRPr="001B7983" w:rsidRDefault="00045C91" w:rsidP="00542A4F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Ремонт компьютеров, предме</w:t>
            </w:r>
            <w:r w:rsidRPr="001B7983">
              <w:rPr>
                <w:rFonts w:ascii="Arial" w:hAnsi="Arial" w:cs="Arial"/>
              </w:rPr>
              <w:softHyphen/>
              <w:t xml:space="preserve">тов личного </w:t>
            </w:r>
            <w:r w:rsidRPr="001B7983">
              <w:rPr>
                <w:rFonts w:ascii="Arial" w:hAnsi="Arial" w:cs="Arial"/>
              </w:rPr>
              <w:br/>
              <w:t>потребления и хозяйственно-бытового назначения</w:t>
            </w:r>
          </w:p>
        </w:tc>
        <w:tc>
          <w:tcPr>
            <w:tcW w:w="620" w:type="pct"/>
            <w:tcBorders>
              <w:top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72,7</w:t>
            </w:r>
          </w:p>
        </w:tc>
        <w:tc>
          <w:tcPr>
            <w:tcW w:w="5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64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045C91" w:rsidRPr="001B7983" w:rsidRDefault="00045C91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63,6</w:t>
            </w:r>
          </w:p>
        </w:tc>
        <w:tc>
          <w:tcPr>
            <w:tcW w:w="558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045C91" w:rsidRDefault="00045C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58,3</w:t>
            </w:r>
          </w:p>
        </w:tc>
      </w:tr>
    </w:tbl>
    <w:p w:rsidR="006C63AC" w:rsidRPr="00150AD8" w:rsidRDefault="006C63AC" w:rsidP="009D444C">
      <w:pPr>
        <w:rPr>
          <w:rFonts w:ascii="Arial" w:hAnsi="Arial" w:cs="Arial"/>
          <w:sz w:val="24"/>
          <w:szCs w:val="24"/>
        </w:rPr>
      </w:pPr>
    </w:p>
    <w:p w:rsidR="006C63AC" w:rsidRPr="00150AD8" w:rsidRDefault="006C63AC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150AD8">
        <w:rPr>
          <w:rFonts w:ascii="Arial" w:hAnsi="Arial" w:cs="Arial"/>
          <w:sz w:val="24"/>
          <w:szCs w:val="24"/>
        </w:rPr>
        <w:br w:type="page"/>
      </w:r>
    </w:p>
    <w:p w:rsidR="009D444C" w:rsidRPr="00D97B0F" w:rsidRDefault="007B79FA" w:rsidP="006630AB">
      <w:pPr>
        <w:pStyle w:val="3"/>
        <w:keepNext w:val="0"/>
        <w:keepLines w:val="0"/>
        <w:widowControl w:val="0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4" w:name="_Toc63953612"/>
      <w:r w:rsidRPr="00D97B0F">
        <w:rPr>
          <w:rFonts w:ascii="Arial" w:hAnsi="Arial" w:cs="Arial"/>
          <w:color w:val="363194"/>
          <w:sz w:val="24"/>
          <w:szCs w:val="24"/>
        </w:rPr>
        <w:lastRenderedPageBreak/>
        <w:t>2</w:t>
      </w:r>
      <w:r w:rsidR="00002BF2" w:rsidRPr="00D97B0F">
        <w:rPr>
          <w:rFonts w:ascii="Arial" w:hAnsi="Arial" w:cs="Arial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color w:val="363194"/>
          <w:sz w:val="24"/>
          <w:szCs w:val="24"/>
        </w:rPr>
        <w:t>.</w:t>
      </w:r>
      <w:r w:rsidR="009D444C" w:rsidRPr="00D97B0F">
        <w:rPr>
          <w:rFonts w:ascii="Arial" w:hAnsi="Arial" w:cs="Arial"/>
          <w:color w:val="363194"/>
          <w:sz w:val="24"/>
          <w:szCs w:val="24"/>
        </w:rPr>
        <w:t>3. Персональные компьютеры в организациях</w:t>
      </w:r>
      <w:bookmarkEnd w:id="4"/>
    </w:p>
    <w:p w:rsidR="00ED6FA9" w:rsidRPr="00D97B0F" w:rsidRDefault="00ED6FA9" w:rsidP="00ED6FA9">
      <w:pPr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r w:rsidRPr="00D97B0F">
        <w:rPr>
          <w:rFonts w:ascii="Arial" w:eastAsiaTheme="minorEastAsia" w:hAnsi="Arial" w:cs="Arial"/>
          <w:color w:val="363194"/>
          <w:sz w:val="24"/>
          <w:szCs w:val="24"/>
        </w:rPr>
        <w:t>(тысяч штук)</w:t>
      </w:r>
    </w:p>
    <w:p w:rsidR="00ED6FA9" w:rsidRPr="00150AD8" w:rsidRDefault="00ED6FA9" w:rsidP="00ED6FA9">
      <w:pPr>
        <w:ind w:right="-57"/>
        <w:jc w:val="center"/>
        <w:rPr>
          <w:rFonts w:ascii="Arial" w:eastAsiaTheme="minorEastAsia" w:hAnsi="Arial" w:cs="Arial"/>
          <w:bCs/>
          <w:color w:val="003296"/>
          <w:kern w:val="28"/>
          <w:sz w:val="18"/>
          <w:szCs w:val="24"/>
        </w:rPr>
      </w:pPr>
    </w:p>
    <w:p w:rsidR="00ED6FA9" w:rsidRPr="00150AD8" w:rsidRDefault="00ED6FA9" w:rsidP="00ED6FA9">
      <w:pPr>
        <w:ind w:right="-57"/>
        <w:rPr>
          <w:rFonts w:ascii="Arial" w:eastAsiaTheme="minorEastAsia" w:hAnsi="Arial" w:cs="Arial"/>
          <w:sz w:val="6"/>
          <w:szCs w:val="24"/>
        </w:rPr>
      </w:pPr>
    </w:p>
    <w:tbl>
      <w:tblPr>
        <w:tblStyle w:val="300"/>
        <w:tblW w:w="4994" w:type="pct"/>
        <w:tblLook w:val="04A0" w:firstRow="1" w:lastRow="0" w:firstColumn="1" w:lastColumn="0" w:noHBand="0" w:noVBand="1"/>
      </w:tblPr>
      <w:tblGrid>
        <w:gridCol w:w="5471"/>
        <w:gridCol w:w="1095"/>
        <w:gridCol w:w="1094"/>
        <w:gridCol w:w="1092"/>
        <w:gridCol w:w="1090"/>
      </w:tblGrid>
      <w:tr w:rsidR="00F2296F" w:rsidRPr="00150AD8" w:rsidTr="00F229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79" w:type="pct"/>
          </w:tcPr>
          <w:p w:rsidR="00F2296F" w:rsidRPr="00150AD8" w:rsidRDefault="00F2296F" w:rsidP="00ED6FA9">
            <w:pPr>
              <w:spacing w:line="276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56" w:type="pct"/>
          </w:tcPr>
          <w:p w:rsidR="00F2296F" w:rsidRPr="00150AD8" w:rsidRDefault="00F2296F" w:rsidP="00ED6FA9">
            <w:pPr>
              <w:spacing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2"/>
              </w:rPr>
            </w:pPr>
            <w:r w:rsidRPr="00150AD8">
              <w:rPr>
                <w:rFonts w:ascii="Arial" w:eastAsiaTheme="minorEastAsia" w:hAnsi="Arial" w:cs="Arial"/>
                <w:szCs w:val="22"/>
              </w:rPr>
              <w:t>2019</w:t>
            </w:r>
          </w:p>
        </w:tc>
        <w:tc>
          <w:tcPr>
            <w:tcW w:w="556" w:type="pct"/>
          </w:tcPr>
          <w:p w:rsidR="00F2296F" w:rsidRPr="00150AD8" w:rsidRDefault="00F2296F" w:rsidP="00ED6FA9">
            <w:pPr>
              <w:spacing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2"/>
              </w:rPr>
            </w:pPr>
            <w:r w:rsidRPr="00150AD8">
              <w:rPr>
                <w:rFonts w:ascii="Arial" w:eastAsiaTheme="minorEastAsia" w:hAnsi="Arial" w:cs="Arial"/>
                <w:szCs w:val="22"/>
              </w:rPr>
              <w:t>2020</w:t>
            </w:r>
          </w:p>
        </w:tc>
        <w:tc>
          <w:tcPr>
            <w:tcW w:w="555" w:type="pct"/>
          </w:tcPr>
          <w:p w:rsidR="00F2296F" w:rsidRPr="00150AD8" w:rsidRDefault="00F2296F" w:rsidP="00ED6FA9">
            <w:pPr>
              <w:spacing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2"/>
              </w:rPr>
            </w:pPr>
            <w:r w:rsidRPr="00150AD8">
              <w:rPr>
                <w:rFonts w:ascii="Arial" w:eastAsiaTheme="minorEastAsia" w:hAnsi="Arial" w:cs="Arial"/>
                <w:szCs w:val="22"/>
              </w:rPr>
              <w:t>2021</w:t>
            </w:r>
          </w:p>
        </w:tc>
        <w:tc>
          <w:tcPr>
            <w:tcW w:w="555" w:type="pct"/>
          </w:tcPr>
          <w:p w:rsidR="00F2296F" w:rsidRPr="00150AD8" w:rsidRDefault="00F2296F" w:rsidP="00ED6FA9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2"/>
              </w:rPr>
            </w:pPr>
            <w:r w:rsidRPr="00150AD8">
              <w:rPr>
                <w:rFonts w:ascii="Arial" w:eastAsiaTheme="minorEastAsia" w:hAnsi="Arial" w:cs="Arial"/>
                <w:szCs w:val="22"/>
              </w:rPr>
              <w:t>2022</w:t>
            </w:r>
          </w:p>
        </w:tc>
      </w:tr>
      <w:tr w:rsidR="00F2296F" w:rsidRPr="00150AD8" w:rsidTr="00F229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pct"/>
          </w:tcPr>
          <w:p w:rsidR="00F2296F" w:rsidRPr="00150AD8" w:rsidRDefault="00F2296F" w:rsidP="00542A4F">
            <w:pPr>
              <w:spacing w:line="259" w:lineRule="auto"/>
              <w:ind w:left="113" w:hanging="113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Число персональных компьютеров </w:t>
            </w:r>
            <w:r w:rsidRPr="00150AD8">
              <w:rPr>
                <w:rFonts w:ascii="Arial" w:eastAsiaTheme="minorEastAsia" w:hAnsi="Arial" w:cs="Arial"/>
              </w:rPr>
              <w:br/>
            </w:r>
            <w:r w:rsidRPr="00150AD8">
              <w:rPr>
                <w:rFonts w:ascii="Arial" w:eastAsiaTheme="minorEastAsia" w:hAnsi="Arial" w:cs="Arial"/>
                <w:spacing w:val="-4"/>
              </w:rPr>
              <w:t>в обследованных организациях – всего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305,1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color w:val="000000"/>
              </w:rPr>
            </w:pPr>
            <w:r w:rsidRPr="00150AD8">
              <w:rPr>
                <w:rFonts w:ascii="Arial" w:eastAsiaTheme="minorEastAsia" w:hAnsi="Arial" w:cs="Arial"/>
                <w:color w:val="000000"/>
              </w:rPr>
              <w:t>329,2</w:t>
            </w:r>
          </w:p>
        </w:tc>
        <w:tc>
          <w:tcPr>
            <w:tcW w:w="555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50AD8">
              <w:rPr>
                <w:rFonts w:ascii="Arial" w:hAnsi="Arial" w:cs="Arial"/>
                <w:color w:val="000000"/>
              </w:rPr>
              <w:t>341,2</w:t>
            </w:r>
          </w:p>
        </w:tc>
        <w:tc>
          <w:tcPr>
            <w:tcW w:w="555" w:type="pct"/>
          </w:tcPr>
          <w:p w:rsidR="00F2296F" w:rsidRPr="00150AD8" w:rsidRDefault="00F15E87" w:rsidP="00542A4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364,5</w:t>
            </w:r>
          </w:p>
        </w:tc>
      </w:tr>
      <w:tr w:rsidR="00F2296F" w:rsidRPr="00150AD8" w:rsidTr="00F229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pct"/>
          </w:tcPr>
          <w:p w:rsidR="00F2296F" w:rsidRPr="00150AD8" w:rsidRDefault="00F2296F" w:rsidP="00542A4F">
            <w:pPr>
              <w:spacing w:line="259" w:lineRule="auto"/>
              <w:ind w:left="226" w:hanging="113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из них имевших доступ к сети Интернет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215,6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227,7</w:t>
            </w:r>
          </w:p>
        </w:tc>
        <w:tc>
          <w:tcPr>
            <w:tcW w:w="555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150AD8">
              <w:rPr>
                <w:rFonts w:ascii="Arial" w:hAnsi="Arial" w:cs="Arial"/>
                <w:bCs/>
              </w:rPr>
              <w:t>243,3</w:t>
            </w:r>
          </w:p>
        </w:tc>
        <w:tc>
          <w:tcPr>
            <w:tcW w:w="555" w:type="pct"/>
          </w:tcPr>
          <w:p w:rsidR="00F2296F" w:rsidRPr="00150AD8" w:rsidRDefault="00F15E87" w:rsidP="00542A4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255,4</w:t>
            </w:r>
          </w:p>
        </w:tc>
      </w:tr>
      <w:tr w:rsidR="00F2296F" w:rsidRPr="00150AD8" w:rsidTr="00F229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pct"/>
          </w:tcPr>
          <w:p w:rsidR="00F2296F" w:rsidRPr="00150AD8" w:rsidRDefault="00F2296F" w:rsidP="00542A4F">
            <w:pPr>
              <w:spacing w:line="259" w:lineRule="auto"/>
              <w:ind w:left="113" w:hanging="113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Поступило персональных компьютеров </w:t>
            </w:r>
            <w:r w:rsidRPr="00150AD8">
              <w:rPr>
                <w:rFonts w:ascii="Arial" w:eastAsiaTheme="minorEastAsia" w:hAnsi="Arial" w:cs="Arial"/>
              </w:rPr>
              <w:br/>
              <w:t>в отчетном году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29,6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42,2</w:t>
            </w:r>
          </w:p>
        </w:tc>
        <w:tc>
          <w:tcPr>
            <w:tcW w:w="555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150AD8">
              <w:rPr>
                <w:rFonts w:ascii="Arial" w:hAnsi="Arial" w:cs="Arial"/>
                <w:bCs/>
              </w:rPr>
              <w:t>35,4</w:t>
            </w:r>
          </w:p>
        </w:tc>
        <w:tc>
          <w:tcPr>
            <w:tcW w:w="555" w:type="pct"/>
          </w:tcPr>
          <w:p w:rsidR="00F2296F" w:rsidRPr="00150AD8" w:rsidRDefault="00F15E87" w:rsidP="00542A4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35,3</w:t>
            </w:r>
          </w:p>
        </w:tc>
      </w:tr>
      <w:tr w:rsidR="00F2296F" w:rsidRPr="00150AD8" w:rsidTr="00F229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pct"/>
          </w:tcPr>
          <w:p w:rsidR="00F2296F" w:rsidRPr="00150AD8" w:rsidRDefault="00F2296F" w:rsidP="00542A4F">
            <w:pPr>
              <w:spacing w:line="259" w:lineRule="auto"/>
              <w:ind w:left="113" w:hanging="113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 xml:space="preserve">Число персональных компьютеров </w:t>
            </w:r>
            <w:r w:rsidRPr="00150AD8">
              <w:rPr>
                <w:rFonts w:ascii="Arial" w:eastAsiaTheme="minorEastAsia" w:hAnsi="Arial" w:cs="Arial"/>
              </w:rPr>
              <w:br/>
              <w:t>на 100 работников – всего, шт.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48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53</w:t>
            </w:r>
          </w:p>
        </w:tc>
        <w:tc>
          <w:tcPr>
            <w:tcW w:w="555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150AD8">
              <w:rPr>
                <w:rFonts w:ascii="Arial" w:hAnsi="Arial" w:cs="Arial"/>
                <w:bCs/>
              </w:rPr>
              <w:t>55</w:t>
            </w:r>
          </w:p>
        </w:tc>
        <w:tc>
          <w:tcPr>
            <w:tcW w:w="555" w:type="pct"/>
          </w:tcPr>
          <w:p w:rsidR="00F2296F" w:rsidRPr="00150AD8" w:rsidRDefault="003C4E99" w:rsidP="00542A4F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57</w:t>
            </w:r>
          </w:p>
        </w:tc>
      </w:tr>
      <w:tr w:rsidR="00F2296F" w:rsidRPr="00150AD8" w:rsidTr="00F229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9" w:type="pct"/>
          </w:tcPr>
          <w:p w:rsidR="00F2296F" w:rsidRPr="00150AD8" w:rsidRDefault="00F2296F" w:rsidP="00542A4F">
            <w:pPr>
              <w:spacing w:line="259" w:lineRule="auto"/>
              <w:ind w:left="113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в том числе с доступом к сети Интернет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34</w:t>
            </w:r>
          </w:p>
        </w:tc>
        <w:tc>
          <w:tcPr>
            <w:tcW w:w="556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150AD8">
              <w:rPr>
                <w:rFonts w:ascii="Arial" w:eastAsiaTheme="minorEastAsia" w:hAnsi="Arial" w:cs="Arial"/>
                <w:bCs/>
              </w:rPr>
              <w:t>36</w:t>
            </w:r>
          </w:p>
        </w:tc>
        <w:tc>
          <w:tcPr>
            <w:tcW w:w="555" w:type="pct"/>
          </w:tcPr>
          <w:p w:rsidR="00F2296F" w:rsidRPr="00150AD8" w:rsidRDefault="00F2296F" w:rsidP="00542A4F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 w:rsidRPr="00150AD8">
              <w:rPr>
                <w:rFonts w:ascii="Arial" w:hAnsi="Arial" w:cs="Arial"/>
                <w:bCs/>
              </w:rPr>
              <w:t>39</w:t>
            </w:r>
          </w:p>
        </w:tc>
        <w:tc>
          <w:tcPr>
            <w:tcW w:w="555" w:type="pct"/>
          </w:tcPr>
          <w:p w:rsidR="00F2296F" w:rsidRPr="00150AD8" w:rsidRDefault="003C4E99" w:rsidP="00542A4F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40</w:t>
            </w:r>
          </w:p>
        </w:tc>
      </w:tr>
    </w:tbl>
    <w:p w:rsidR="00ED6FA9" w:rsidRPr="00D97B0F" w:rsidRDefault="00ED6FA9" w:rsidP="009D444C">
      <w:pPr>
        <w:rPr>
          <w:rFonts w:ascii="Arial" w:hAnsi="Arial" w:cs="Arial"/>
          <w:color w:val="363194"/>
          <w:sz w:val="32"/>
        </w:rPr>
      </w:pPr>
    </w:p>
    <w:p w:rsidR="009D444C" w:rsidRPr="00D97B0F" w:rsidRDefault="007B79FA" w:rsidP="009D444C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5" w:name="_Toc63953613"/>
      <w:r w:rsidRPr="00D97B0F">
        <w:rPr>
          <w:rFonts w:ascii="Arial" w:hAnsi="Arial" w:cs="Arial"/>
          <w:color w:val="363194"/>
          <w:sz w:val="24"/>
          <w:szCs w:val="24"/>
        </w:rPr>
        <w:t>2</w:t>
      </w:r>
      <w:r w:rsidR="00002BF2" w:rsidRPr="00D97B0F">
        <w:rPr>
          <w:rFonts w:ascii="Arial" w:hAnsi="Arial" w:cs="Arial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color w:val="363194"/>
          <w:sz w:val="24"/>
          <w:szCs w:val="24"/>
        </w:rPr>
        <w:t>.</w:t>
      </w:r>
      <w:r w:rsidR="009D444C" w:rsidRPr="00D97B0F">
        <w:rPr>
          <w:rFonts w:ascii="Arial" w:hAnsi="Arial" w:cs="Arial"/>
          <w:color w:val="363194"/>
          <w:sz w:val="24"/>
          <w:szCs w:val="24"/>
        </w:rPr>
        <w:t xml:space="preserve">4. Организации, имевшие </w:t>
      </w:r>
      <w:r w:rsidR="00B45C12">
        <w:rPr>
          <w:rFonts w:ascii="Arial" w:hAnsi="Arial" w:cs="Arial"/>
          <w:color w:val="363194"/>
          <w:sz w:val="24"/>
          <w:szCs w:val="24"/>
        </w:rPr>
        <w:t>веб</w:t>
      </w:r>
      <w:r w:rsidR="009D444C" w:rsidRPr="00D97B0F">
        <w:rPr>
          <w:rFonts w:ascii="Arial" w:hAnsi="Arial" w:cs="Arial"/>
          <w:color w:val="363194"/>
          <w:sz w:val="24"/>
          <w:szCs w:val="24"/>
        </w:rPr>
        <w:t>-сайт, по видам экономической деятельности</w:t>
      </w:r>
      <w:bookmarkEnd w:id="5"/>
    </w:p>
    <w:p w:rsidR="009D444C" w:rsidRPr="00D97B0F" w:rsidRDefault="009D444C" w:rsidP="009D444C">
      <w:pPr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proofErr w:type="gramStart"/>
      <w:r w:rsidRPr="00D97B0F">
        <w:rPr>
          <w:rFonts w:ascii="Arial" w:eastAsiaTheme="minorEastAsia" w:hAnsi="Arial" w:cs="Arial"/>
          <w:color w:val="363194"/>
          <w:sz w:val="24"/>
          <w:szCs w:val="24"/>
        </w:rPr>
        <w:t xml:space="preserve">(в процентах от общего числа обследованных организаций </w:t>
      </w:r>
      <w:proofErr w:type="gramEnd"/>
    </w:p>
    <w:p w:rsidR="009D444C" w:rsidRPr="00D97B0F" w:rsidRDefault="009D444C" w:rsidP="009D444C">
      <w:pPr>
        <w:ind w:right="-57"/>
        <w:jc w:val="center"/>
        <w:rPr>
          <w:rFonts w:ascii="Arial" w:eastAsiaTheme="minorEastAsia" w:hAnsi="Arial" w:cs="Arial"/>
          <w:color w:val="363194"/>
          <w:sz w:val="24"/>
          <w:szCs w:val="24"/>
        </w:rPr>
      </w:pPr>
      <w:r w:rsidRPr="00D97B0F">
        <w:rPr>
          <w:rFonts w:ascii="Arial" w:eastAsiaTheme="minorEastAsia" w:hAnsi="Arial" w:cs="Arial"/>
          <w:color w:val="363194"/>
          <w:sz w:val="24"/>
          <w:szCs w:val="24"/>
        </w:rPr>
        <w:t>соответствующего вида деятельности)</w:t>
      </w:r>
    </w:p>
    <w:p w:rsidR="009D444C" w:rsidRPr="00150AD8" w:rsidRDefault="009D444C" w:rsidP="009D444C">
      <w:pPr>
        <w:ind w:right="-57"/>
        <w:jc w:val="center"/>
        <w:rPr>
          <w:rFonts w:ascii="Arial" w:eastAsiaTheme="minorEastAsia" w:hAnsi="Arial" w:cs="Arial"/>
          <w:color w:val="003296"/>
          <w:szCs w:val="24"/>
        </w:rPr>
      </w:pPr>
    </w:p>
    <w:tbl>
      <w:tblPr>
        <w:tblStyle w:val="83"/>
        <w:tblW w:w="4976" w:type="pct"/>
        <w:tblLayout w:type="fixed"/>
        <w:tblLook w:val="04A0" w:firstRow="1" w:lastRow="0" w:firstColumn="1" w:lastColumn="0" w:noHBand="0" w:noVBand="1"/>
      </w:tblPr>
      <w:tblGrid>
        <w:gridCol w:w="7741"/>
        <w:gridCol w:w="1033"/>
        <w:gridCol w:w="1033"/>
      </w:tblGrid>
      <w:tr w:rsidR="005E4500" w:rsidRPr="00150AD8" w:rsidTr="005E45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741" w:type="dxa"/>
            <w:tcBorders>
              <w:bottom w:val="single" w:sz="4" w:space="0" w:color="003296"/>
            </w:tcBorders>
          </w:tcPr>
          <w:p w:rsidR="005E4500" w:rsidRPr="00150AD8" w:rsidRDefault="005E4500" w:rsidP="009D444C">
            <w:pPr>
              <w:spacing w:line="236" w:lineRule="exact"/>
              <w:rPr>
                <w:rFonts w:ascii="Arial" w:eastAsiaTheme="minorEastAsia" w:hAnsi="Arial" w:cs="Arial"/>
              </w:rPr>
            </w:pPr>
          </w:p>
        </w:tc>
        <w:tc>
          <w:tcPr>
            <w:tcW w:w="1033" w:type="dxa"/>
          </w:tcPr>
          <w:p w:rsidR="005E4500" w:rsidRPr="00150AD8" w:rsidRDefault="005E4500" w:rsidP="009D444C">
            <w:pPr>
              <w:spacing w:line="236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1033" w:type="dxa"/>
          </w:tcPr>
          <w:p w:rsidR="005E4500" w:rsidRPr="00150AD8" w:rsidRDefault="005E4500" w:rsidP="009D444C">
            <w:pPr>
              <w:spacing w:line="236" w:lineRule="ex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150AD8">
              <w:rPr>
                <w:rFonts w:ascii="Arial" w:eastAsiaTheme="minorEastAsia" w:hAnsi="Arial" w:cs="Arial"/>
              </w:rPr>
              <w:t>2022</w:t>
            </w:r>
          </w:p>
        </w:tc>
      </w:tr>
      <w:tr w:rsidR="005E4500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18" w:space="0" w:color="003296"/>
            </w:tcBorders>
          </w:tcPr>
          <w:p w:rsidR="005E4500" w:rsidRPr="001B7983" w:rsidRDefault="005E4500" w:rsidP="00150AD8">
            <w:pPr>
              <w:spacing w:line="259" w:lineRule="auto"/>
              <w:ind w:left="113" w:right="0" w:hanging="113"/>
              <w:rPr>
                <w:rFonts w:ascii="Arial" w:hAnsi="Arial" w:cs="Arial"/>
                <w:b/>
                <w:bCs/>
              </w:rPr>
            </w:pPr>
            <w:r w:rsidRPr="001B7983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033" w:type="dxa"/>
            <w:tcBorders>
              <w:top w:val="single" w:sz="18" w:space="0" w:color="003296"/>
            </w:tcBorders>
          </w:tcPr>
          <w:p w:rsidR="005E4500" w:rsidRPr="001B7983" w:rsidRDefault="005E4500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1B7983">
              <w:rPr>
                <w:rFonts w:ascii="Arial" w:hAnsi="Arial" w:cs="Arial"/>
                <w:b/>
              </w:rPr>
              <w:t>43,1</w:t>
            </w:r>
          </w:p>
        </w:tc>
        <w:tc>
          <w:tcPr>
            <w:tcW w:w="1033" w:type="dxa"/>
            <w:tcBorders>
              <w:top w:val="single" w:sz="18" w:space="0" w:color="003296"/>
            </w:tcBorders>
          </w:tcPr>
          <w:p w:rsidR="005E4500" w:rsidRPr="001B7983" w:rsidRDefault="0086305C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</w:rPr>
            </w:pPr>
            <w:r w:rsidRPr="0086305C">
              <w:rPr>
                <w:rFonts w:ascii="Arial" w:hAnsi="Arial" w:cs="Arial"/>
                <w:b/>
              </w:rPr>
              <w:t>44,7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17,6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22,1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18,4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19,4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33" w:type="dxa"/>
            <w:tcBorders>
              <w:top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44,4</w:t>
            </w:r>
          </w:p>
        </w:tc>
        <w:tc>
          <w:tcPr>
            <w:tcW w:w="1033" w:type="dxa"/>
            <w:tcBorders>
              <w:top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45,9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33" w:type="dxa"/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56,3</w:t>
            </w:r>
          </w:p>
        </w:tc>
        <w:tc>
          <w:tcPr>
            <w:tcW w:w="1033" w:type="dxa"/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56,6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Водоснабжение; водоотведение, организация сбора и утилизации отходов, деятельность по ликвидации загрязнений</w:t>
            </w:r>
          </w:p>
        </w:tc>
        <w:tc>
          <w:tcPr>
            <w:tcW w:w="1033" w:type="dxa"/>
            <w:tcBorders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35,2</w:t>
            </w:r>
          </w:p>
        </w:tc>
        <w:tc>
          <w:tcPr>
            <w:tcW w:w="1033" w:type="dxa"/>
            <w:tcBorders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18,5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24,0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Pr="001B7983">
              <w:rPr>
                <w:rFonts w:ascii="Arial" w:hAnsi="Arial" w:cs="Arial"/>
              </w:rPr>
              <w:br/>
              <w:t>и мотоциклов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51,4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52,9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36,1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37,2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27,9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20,3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52,9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70,0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67,4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27,2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26,9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28,8</w:t>
            </w:r>
          </w:p>
        </w:tc>
      </w:tr>
      <w:tr w:rsidR="0086305C" w:rsidRPr="001B7983" w:rsidTr="00150A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24,7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23,4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Государственное управление и обеспечение военной </w:t>
            </w:r>
            <w:r w:rsidRPr="001B7983">
              <w:rPr>
                <w:rFonts w:ascii="Arial" w:hAnsi="Arial" w:cs="Arial"/>
              </w:rPr>
              <w:br/>
              <w:t>безопасности; социальное обеспечение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45,8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47,6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Образование высшее, подготовка кадров высшей квалификации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75,0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76,9</w:t>
            </w:r>
          </w:p>
        </w:tc>
      </w:tr>
      <w:tr w:rsidR="0086305C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1B7983">
              <w:rPr>
                <w:rFonts w:ascii="Arial" w:hAnsi="Arial" w:cs="Arial"/>
                <w:color w:val="000000"/>
              </w:rPr>
              <w:t>65,1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72,2</w:t>
            </w:r>
          </w:p>
        </w:tc>
      </w:tr>
      <w:tr w:rsidR="0086305C" w:rsidRPr="001B7983" w:rsidTr="005E45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Pr="001B7983">
              <w:rPr>
                <w:rFonts w:ascii="Arial" w:hAnsi="Arial" w:cs="Arial"/>
              </w:rPr>
              <w:br/>
              <w:t>и развлечений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Pr="001B7983" w:rsidRDefault="0086305C" w:rsidP="00150AD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auto"/>
              </w:rPr>
            </w:pPr>
            <w:r w:rsidRPr="001B7983">
              <w:rPr>
                <w:rFonts w:ascii="Arial" w:hAnsi="Arial" w:cs="Arial"/>
                <w:bCs/>
                <w:color w:val="auto"/>
              </w:rPr>
              <w:t>45,7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86305C" w:rsidRDefault="00863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48,3</w:t>
            </w:r>
          </w:p>
        </w:tc>
      </w:tr>
      <w:tr w:rsidR="005E4500" w:rsidRPr="001B7983" w:rsidTr="005E45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1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5E4500" w:rsidRPr="001B7983" w:rsidRDefault="005E4500" w:rsidP="00150AD8">
            <w:pPr>
              <w:spacing w:line="259" w:lineRule="auto"/>
              <w:ind w:left="226" w:right="0" w:hanging="113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 xml:space="preserve">Ремонт компьютеров, предметов личного потребления </w:t>
            </w:r>
            <w:r w:rsidRPr="001B7983">
              <w:rPr>
                <w:rFonts w:ascii="Arial" w:hAnsi="Arial" w:cs="Arial"/>
              </w:rPr>
              <w:br/>
              <w:t>и хозяйственно-бытового назначения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5E4500" w:rsidRPr="001B7983" w:rsidRDefault="005E4500" w:rsidP="00150AD8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B7983">
              <w:rPr>
                <w:rFonts w:ascii="Arial" w:hAnsi="Arial" w:cs="Arial"/>
              </w:rPr>
              <w:t>63,6</w:t>
            </w:r>
          </w:p>
        </w:tc>
        <w:tc>
          <w:tcPr>
            <w:tcW w:w="1033" w:type="dxa"/>
            <w:tcBorders>
              <w:top w:val="single" w:sz="4" w:space="0" w:color="FFFFFF" w:themeColor="background1"/>
              <w:bottom w:val="single" w:sz="4" w:space="0" w:color="003296"/>
            </w:tcBorders>
          </w:tcPr>
          <w:p w:rsidR="005E4500" w:rsidRPr="001B7983" w:rsidRDefault="0086305C" w:rsidP="00150AD8">
            <w:pPr>
              <w:spacing w:line="259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</w:tbl>
    <w:p w:rsidR="00813B33" w:rsidRPr="00D97B0F" w:rsidRDefault="007B79FA" w:rsidP="00952E86">
      <w:pPr>
        <w:pStyle w:val="aff6"/>
        <w:pageBreakBefore/>
        <w:spacing w:before="0" w:beforeAutospacing="0" w:after="0" w:afterAutospacing="0"/>
        <w:jc w:val="center"/>
        <w:outlineLvl w:val="0"/>
        <w:rPr>
          <w:rFonts w:ascii="Arial" w:eastAsiaTheme="majorEastAsia" w:hAnsi="Arial" w:cs="Arial"/>
          <w:b/>
          <w:bCs/>
          <w:color w:val="363194"/>
        </w:rPr>
      </w:pPr>
      <w:bookmarkStart w:id="6" w:name="_Toc420564737"/>
      <w:bookmarkStart w:id="7" w:name="_Toc369074470"/>
      <w:bookmarkStart w:id="8" w:name="_Toc398544108"/>
      <w:r w:rsidRPr="00D97B0F">
        <w:rPr>
          <w:rFonts w:ascii="Arial" w:hAnsi="Arial" w:cs="Arial"/>
          <w:b/>
          <w:snapToGrid w:val="0"/>
          <w:color w:val="363194"/>
        </w:rPr>
        <w:lastRenderedPageBreak/>
        <w:t>2</w:t>
      </w:r>
      <w:r w:rsidR="00002BF2" w:rsidRPr="00D97B0F">
        <w:rPr>
          <w:rFonts w:ascii="Arial" w:hAnsi="Arial" w:cs="Arial"/>
          <w:b/>
          <w:snapToGrid w:val="0"/>
          <w:color w:val="363194"/>
        </w:rPr>
        <w:t>0</w:t>
      </w:r>
      <w:r w:rsidRPr="00D97B0F">
        <w:rPr>
          <w:rFonts w:ascii="Arial" w:hAnsi="Arial" w:cs="Arial"/>
          <w:b/>
          <w:snapToGrid w:val="0"/>
          <w:color w:val="363194"/>
        </w:rPr>
        <w:t>.</w:t>
      </w:r>
      <w:r w:rsidR="00813B33" w:rsidRPr="00D97B0F">
        <w:rPr>
          <w:rFonts w:ascii="Arial" w:hAnsi="Arial" w:cs="Arial"/>
          <w:b/>
          <w:snapToGrid w:val="0"/>
          <w:color w:val="363194"/>
        </w:rPr>
        <w:t>5</w:t>
      </w:r>
      <w:r w:rsidR="0013757F" w:rsidRPr="00D97B0F">
        <w:rPr>
          <w:rFonts w:ascii="Arial" w:hAnsi="Arial" w:cs="Arial"/>
          <w:b/>
          <w:snapToGrid w:val="0"/>
          <w:color w:val="363194"/>
        </w:rPr>
        <w:t xml:space="preserve">. </w:t>
      </w:r>
      <w:r w:rsidR="00813B33" w:rsidRPr="00D97B0F">
        <w:rPr>
          <w:rFonts w:ascii="Arial" w:eastAsiaTheme="majorEastAsia" w:hAnsi="Arial" w:cs="Arial"/>
          <w:b/>
          <w:bCs/>
          <w:color w:val="363194"/>
        </w:rPr>
        <w:t xml:space="preserve">Затраты </w:t>
      </w:r>
      <w:r w:rsidR="003703C2" w:rsidRPr="00D97B0F">
        <w:rPr>
          <w:rFonts w:ascii="Arial" w:eastAsiaTheme="majorEastAsia" w:hAnsi="Arial" w:cs="Arial"/>
          <w:b/>
          <w:bCs/>
          <w:color w:val="363194"/>
        </w:rPr>
        <w:t>организаций на внедрение и использование цифровых технологий по видам экономической деятельности в 202</w:t>
      </w:r>
      <w:r w:rsidR="00B91EEE" w:rsidRPr="00D97B0F">
        <w:rPr>
          <w:rFonts w:ascii="Arial" w:eastAsiaTheme="majorEastAsia" w:hAnsi="Arial" w:cs="Arial"/>
          <w:b/>
          <w:bCs/>
          <w:color w:val="363194"/>
        </w:rPr>
        <w:t>2</w:t>
      </w:r>
      <w:r w:rsidR="003703C2" w:rsidRPr="00D97B0F">
        <w:rPr>
          <w:rFonts w:ascii="Arial" w:eastAsiaTheme="majorEastAsia" w:hAnsi="Arial" w:cs="Arial"/>
          <w:b/>
          <w:bCs/>
          <w:color w:val="363194"/>
        </w:rPr>
        <w:t xml:space="preserve"> году</w:t>
      </w:r>
    </w:p>
    <w:p w:rsidR="00813B33" w:rsidRPr="00D97B0F" w:rsidRDefault="00813B33" w:rsidP="00813B33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13757F" w:rsidRPr="00150AD8" w:rsidRDefault="0013757F" w:rsidP="00813B33">
      <w:pPr>
        <w:keepNext/>
        <w:widowControl w:val="0"/>
        <w:spacing w:line="228" w:lineRule="auto"/>
        <w:jc w:val="center"/>
        <w:outlineLvl w:val="2"/>
        <w:rPr>
          <w:rFonts w:ascii="Arial" w:hAnsi="Arial" w:cs="Arial"/>
          <w:color w:val="0039AC"/>
          <w:sz w:val="24"/>
        </w:rPr>
      </w:pPr>
    </w:p>
    <w:tbl>
      <w:tblPr>
        <w:tblStyle w:val="320"/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889"/>
        <w:gridCol w:w="962"/>
        <w:gridCol w:w="45"/>
        <w:gridCol w:w="1007"/>
        <w:gridCol w:w="45"/>
        <w:gridCol w:w="962"/>
        <w:gridCol w:w="871"/>
        <w:gridCol w:w="869"/>
        <w:gridCol w:w="41"/>
        <w:gridCol w:w="828"/>
        <w:gridCol w:w="816"/>
      </w:tblGrid>
      <w:tr w:rsidR="0038618A" w:rsidRPr="00150AD8" w:rsidTr="003F0C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8" w:type="pct"/>
            <w:vMerge w:val="restart"/>
            <w:tcBorders>
              <w:bottom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1" w:type="pct"/>
            <w:vMerge w:val="restart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hideMark/>
          </w:tcPr>
          <w:p w:rsidR="0038618A" w:rsidRPr="00150AD8" w:rsidRDefault="0038618A" w:rsidP="00150AD8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Затраты </w:t>
            </w:r>
            <w:r w:rsidRPr="00150AD8">
              <w:rPr>
                <w:rFonts w:ascii="Arial" w:eastAsiaTheme="minorEastAsia" w:hAnsi="Arial" w:cs="Arial"/>
                <w:color w:val="000000"/>
              </w:rPr>
              <w:t xml:space="preserve">на внедрение </w:t>
            </w:r>
            <w:r w:rsidRPr="00150AD8">
              <w:rPr>
                <w:rFonts w:ascii="Arial" w:eastAsiaTheme="minorEastAsia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857" w:type="pct"/>
            <w:gridSpan w:val="9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414" w:type="pct"/>
            <w:vMerge w:val="restart"/>
            <w:textDirection w:val="btLr"/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150AD8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38618A" w:rsidRPr="00150AD8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vMerge/>
            <w:tcBorders>
              <w:top w:val="single" w:sz="4" w:space="0" w:color="003296"/>
              <w:bottom w:val="single" w:sz="4" w:space="0" w:color="003296"/>
              <w:right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1" w:type="pct"/>
            <w:vMerge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внутренние</w:t>
            </w:r>
          </w:p>
        </w:tc>
        <w:tc>
          <w:tcPr>
            <w:tcW w:w="1045" w:type="pct"/>
            <w:gridSpan w:val="4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42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eastAsiaTheme="minorEastAsia" w:hAnsi="Arial" w:cs="Arial"/>
                <w:bCs/>
                <w:color w:val="000000"/>
              </w:rPr>
              <w:t xml:space="preserve">внешние </w:t>
            </w:r>
          </w:p>
        </w:tc>
        <w:tc>
          <w:tcPr>
            <w:tcW w:w="882" w:type="pct"/>
            <w:gridSpan w:val="3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14" w:type="pct"/>
            <w:vMerge/>
            <w:tcBorders>
              <w:lef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8618A" w:rsidRPr="00150AD8" w:rsidTr="003F0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vMerge/>
            <w:tcBorders>
              <w:top w:val="single" w:sz="4" w:space="0" w:color="003296"/>
              <w:right w:val="single" w:sz="4" w:space="0" w:color="003296"/>
            </w:tcBorders>
            <w:shd w:val="clear" w:color="auto" w:fill="EBF2FF"/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51" w:type="pct"/>
            <w:vMerge/>
            <w:tcBorders>
              <w:top w:val="single" w:sz="4" w:space="0" w:color="003296"/>
              <w:left w:val="single" w:sz="4" w:space="0" w:color="003296"/>
              <w:right w:val="single" w:sz="4" w:space="0" w:color="003296"/>
            </w:tcBorders>
            <w:shd w:val="clear" w:color="auto" w:fill="EBF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88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на приобретение машин и оборудования, связанных с цифровыми технологиями, </w:t>
            </w:r>
            <w:r w:rsidRPr="00150AD8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8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42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color w:val="000000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20" w:type="pct"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14" w:type="pct"/>
            <w:vMerge/>
            <w:tcBorders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F0CBC" w:rsidRPr="001B7983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Borders>
              <w:top w:val="single" w:sz="18" w:space="0" w:color="003296"/>
            </w:tcBorders>
            <w:hideMark/>
          </w:tcPr>
          <w:p w:rsidR="003F0CBC" w:rsidRPr="001B7983" w:rsidRDefault="003F0CBC" w:rsidP="00150AD8">
            <w:pPr>
              <w:spacing w:line="259" w:lineRule="auto"/>
              <w:ind w:left="142" w:right="0" w:hanging="142"/>
              <w:rPr>
                <w:rFonts w:ascii="Arial" w:hAnsi="Arial" w:cs="Arial"/>
                <w:b/>
                <w:bCs/>
              </w:rPr>
            </w:pPr>
            <w:r w:rsidRPr="001B7983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451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  <w:hideMark/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39527,9</w:t>
            </w:r>
          </w:p>
        </w:tc>
        <w:tc>
          <w:tcPr>
            <w:tcW w:w="488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25147,3</w:t>
            </w:r>
          </w:p>
        </w:tc>
        <w:tc>
          <w:tcPr>
            <w:tcW w:w="557" w:type="pct"/>
            <w:gridSpan w:val="3"/>
            <w:tcBorders>
              <w:top w:val="single" w:sz="18" w:space="0" w:color="003296"/>
            </w:tcBorders>
            <w:tcMar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8507,2</w:t>
            </w:r>
          </w:p>
        </w:tc>
        <w:tc>
          <w:tcPr>
            <w:tcW w:w="488" w:type="pct"/>
            <w:tcBorders>
              <w:top w:val="single" w:sz="18" w:space="0" w:color="003296"/>
            </w:tcBorders>
            <w:tcMar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3251,0</w:t>
            </w:r>
          </w:p>
        </w:tc>
        <w:tc>
          <w:tcPr>
            <w:tcW w:w="442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14380,6</w:t>
            </w:r>
          </w:p>
        </w:tc>
        <w:tc>
          <w:tcPr>
            <w:tcW w:w="462" w:type="pct"/>
            <w:gridSpan w:val="2"/>
            <w:tcBorders>
              <w:top w:val="single" w:sz="18" w:space="0" w:color="003296"/>
            </w:tcBorders>
            <w:tcMar>
              <w:left w:w="57" w:type="dxa"/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5949,7</w:t>
            </w:r>
          </w:p>
        </w:tc>
        <w:tc>
          <w:tcPr>
            <w:tcW w:w="420" w:type="pct"/>
            <w:tcBorders>
              <w:top w:val="single" w:sz="18" w:space="0" w:color="003296"/>
            </w:tcBorders>
            <w:tcMar>
              <w:left w:w="57" w:type="dxa"/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5314,6</w:t>
            </w:r>
          </w:p>
        </w:tc>
        <w:tc>
          <w:tcPr>
            <w:tcW w:w="414" w:type="pct"/>
            <w:tcBorders>
              <w:top w:val="single" w:sz="18" w:space="0" w:color="003296"/>
            </w:tcBorders>
            <w:tcMar>
              <w:left w:w="28" w:type="dxa"/>
              <w:right w:w="113" w:type="dxa"/>
            </w:tcMar>
          </w:tcPr>
          <w:p w:rsidR="003F0CBC" w:rsidRPr="001B7983" w:rsidRDefault="0076335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</w:rPr>
            </w:pPr>
            <w:r w:rsidRPr="0076335F">
              <w:rPr>
                <w:rFonts w:ascii="Arial" w:hAnsi="Arial" w:cs="Arial"/>
                <w:b/>
                <w:color w:val="000000"/>
              </w:rPr>
              <w:t>1768,8</w:t>
            </w:r>
          </w:p>
        </w:tc>
      </w:tr>
      <w:tr w:rsidR="0076335F" w:rsidRPr="001B7983" w:rsidTr="003F0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28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-113" w:hanging="113"/>
              <w:rPr>
                <w:rFonts w:ascii="Arial" w:hAnsi="Arial" w:cs="Arial"/>
                <w:spacing w:val="-6"/>
              </w:rPr>
            </w:pPr>
            <w:r w:rsidRPr="001B7983">
              <w:rPr>
                <w:rFonts w:ascii="Arial" w:hAnsi="Arial" w:cs="Arial"/>
              </w:rPr>
              <w:t>Сельское, лесное хозяйство, охота, рыболовство и рыбоводство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157,8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127,9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59,7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9,1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19,7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9,2</w:t>
            </w:r>
          </w:p>
        </w:tc>
      </w:tr>
      <w:tr w:rsidR="0076335F" w:rsidRPr="001B7983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28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-113" w:hanging="113"/>
              <w:rPr>
                <w:rFonts w:ascii="Arial" w:hAnsi="Arial" w:cs="Arial"/>
                <w:spacing w:val="-6"/>
              </w:rPr>
            </w:pPr>
            <w:r w:rsidRPr="001B7983">
              <w:rPr>
                <w:rFonts w:ascii="Arial" w:hAnsi="Arial" w:cs="Arial"/>
                <w:spacing w:val="-6"/>
              </w:rPr>
              <w:t>Добыча полезных ископаемых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1429,2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779,2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250,3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263,8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650,0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83,9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411,0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26,2</w:t>
            </w:r>
          </w:p>
        </w:tc>
      </w:tr>
      <w:tr w:rsidR="0076335F" w:rsidRPr="001B7983" w:rsidTr="003F0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-113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6"/>
              </w:rPr>
              <w:t>Обрабатывающие</w:t>
            </w:r>
            <w:r w:rsidRPr="001B7983">
              <w:rPr>
                <w:rFonts w:ascii="Arial" w:hAnsi="Arial" w:cs="Arial"/>
                <w:spacing w:val="-4"/>
              </w:rPr>
              <w:t xml:space="preserve"> производства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13134,1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5 094,3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2 322,0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632,0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8 039,9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4 749,2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1 171,6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316,7</w:t>
            </w:r>
          </w:p>
        </w:tc>
      </w:tr>
      <w:tr w:rsidR="0076335F" w:rsidRPr="001B7983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-113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4"/>
              </w:rPr>
              <w:t>Обеспечение электрической</w:t>
            </w:r>
            <w:r w:rsidRPr="001B7983">
              <w:rPr>
                <w:rFonts w:ascii="Arial" w:hAnsi="Arial" w:cs="Arial"/>
                <w:spacing w:val="-4"/>
              </w:rPr>
              <w:br/>
              <w:t xml:space="preserve"> энергией, газом </w:t>
            </w:r>
            <w:r w:rsidRPr="001B7983">
              <w:rPr>
                <w:rFonts w:ascii="Arial" w:hAnsi="Arial" w:cs="Arial"/>
                <w:spacing w:val="-4"/>
              </w:rPr>
              <w:br/>
              <w:t xml:space="preserve">и паром; </w:t>
            </w:r>
            <w:r w:rsidRPr="001B7983">
              <w:rPr>
                <w:rFonts w:ascii="Arial" w:hAnsi="Arial" w:cs="Arial"/>
                <w:spacing w:val="-6"/>
              </w:rPr>
              <w:t>кондиционирование воздуха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2157,2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1 092,9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395,0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162,7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1 064,4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85,7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960,1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279,6</w:t>
            </w:r>
          </w:p>
        </w:tc>
      </w:tr>
      <w:tr w:rsidR="0076335F" w:rsidRPr="001B7983" w:rsidTr="003F0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4"/>
              </w:rPr>
              <w:t xml:space="preserve">Водоснабжение; водоотведение, организация </w:t>
            </w:r>
            <w:r w:rsidRPr="001B7983">
              <w:rPr>
                <w:rFonts w:ascii="Arial" w:hAnsi="Arial" w:cs="Arial"/>
                <w:spacing w:val="-6"/>
              </w:rPr>
              <w:t xml:space="preserve">сбора </w:t>
            </w:r>
            <w:r w:rsidRPr="001B7983">
              <w:rPr>
                <w:rFonts w:ascii="Arial" w:hAnsi="Arial" w:cs="Arial"/>
                <w:spacing w:val="-4"/>
              </w:rPr>
              <w:br/>
            </w:r>
            <w:r w:rsidRPr="001B7983">
              <w:rPr>
                <w:rFonts w:ascii="Arial" w:hAnsi="Arial" w:cs="Arial"/>
                <w:spacing w:val="-6"/>
              </w:rPr>
              <w:t>и утилизации отходов,</w:t>
            </w:r>
            <w:r w:rsidRPr="001B7983">
              <w:rPr>
                <w:rFonts w:ascii="Arial" w:hAnsi="Arial" w:cs="Arial"/>
                <w:spacing w:val="-4"/>
              </w:rPr>
              <w:t xml:space="preserve"> деятельность </w:t>
            </w:r>
            <w:r w:rsidRPr="001B7983">
              <w:rPr>
                <w:rFonts w:ascii="Arial" w:hAnsi="Arial" w:cs="Arial"/>
                <w:spacing w:val="-4"/>
              </w:rPr>
              <w:br/>
              <w:t>по ликвидации загрязнений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555,7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447,9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235,6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40,9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45,4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9,6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7,8</w:t>
            </w:r>
          </w:p>
        </w:tc>
      </w:tr>
      <w:tr w:rsidR="0076335F" w:rsidRPr="001B7983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4"/>
              </w:rPr>
              <w:t>Строительство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577,9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382,1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178,1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38,5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195,7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78,9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11,7</w:t>
            </w:r>
          </w:p>
        </w:tc>
      </w:tr>
      <w:tr w:rsidR="0076335F" w:rsidRPr="001B7983" w:rsidTr="003F0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6"/>
              </w:rPr>
              <w:t xml:space="preserve">Торговля оптовая </w:t>
            </w:r>
            <w:r w:rsidRPr="001B7983">
              <w:rPr>
                <w:rFonts w:ascii="Arial" w:hAnsi="Arial" w:cs="Arial"/>
                <w:spacing w:val="-6"/>
              </w:rPr>
              <w:br/>
              <w:t>и розничная</w:t>
            </w:r>
            <w:r w:rsidRPr="001B7983">
              <w:rPr>
                <w:rFonts w:ascii="Arial" w:hAnsi="Arial" w:cs="Arial"/>
                <w:spacing w:val="-4"/>
              </w:rPr>
              <w:t xml:space="preserve">; ремонт автотранспортных </w:t>
            </w:r>
            <w:r w:rsidRPr="001B7983">
              <w:rPr>
                <w:rFonts w:ascii="Arial" w:hAnsi="Arial" w:cs="Arial"/>
                <w:spacing w:val="-4"/>
              </w:rPr>
              <w:br/>
              <w:t>средств и мотоциклов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1330,3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954,5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399,6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143,5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375,9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94,3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251,3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33,7</w:t>
            </w:r>
          </w:p>
        </w:tc>
      </w:tr>
      <w:tr w:rsidR="0076335F" w:rsidRPr="001B7983" w:rsidTr="003F0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8" w:type="pct"/>
            <w:tcMar>
              <w:right w:w="0" w:type="dxa"/>
            </w:tcMar>
            <w:hideMark/>
          </w:tcPr>
          <w:p w:rsidR="0076335F" w:rsidRPr="001B7983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1B7983">
              <w:rPr>
                <w:rFonts w:ascii="Arial" w:hAnsi="Arial" w:cs="Arial"/>
                <w:spacing w:val="-4"/>
              </w:rPr>
              <w:t xml:space="preserve">Транспортировка </w:t>
            </w:r>
            <w:r w:rsidRPr="001B7983">
              <w:rPr>
                <w:rFonts w:ascii="Arial" w:hAnsi="Arial" w:cs="Arial"/>
                <w:spacing w:val="-4"/>
              </w:rPr>
              <w:br/>
              <w:t>и хранение</w:t>
            </w:r>
          </w:p>
        </w:tc>
        <w:tc>
          <w:tcPr>
            <w:tcW w:w="45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1544,9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855,9</w:t>
            </w:r>
          </w:p>
        </w:tc>
        <w:tc>
          <w:tcPr>
            <w:tcW w:w="51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342,4</w:t>
            </w:r>
          </w:p>
        </w:tc>
        <w:tc>
          <w:tcPr>
            <w:tcW w:w="51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689,0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94,2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362,8</w:t>
            </w:r>
          </w:p>
        </w:tc>
        <w:tc>
          <w:tcPr>
            <w:tcW w:w="414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295,5</w:t>
            </w:r>
          </w:p>
        </w:tc>
      </w:tr>
    </w:tbl>
    <w:p w:rsidR="00952E86" w:rsidRPr="00150AD8" w:rsidRDefault="00952E86">
      <w:pPr>
        <w:spacing w:after="200" w:line="276" w:lineRule="auto"/>
        <w:rPr>
          <w:rFonts w:ascii="Arial" w:hAnsi="Arial" w:cs="Arial"/>
          <w:color w:val="0039AC"/>
          <w:sz w:val="12"/>
        </w:rPr>
      </w:pPr>
      <w:r w:rsidRPr="00150AD8">
        <w:rPr>
          <w:rFonts w:ascii="Arial" w:hAnsi="Arial" w:cs="Arial"/>
          <w:color w:val="0039AC"/>
          <w:sz w:val="12"/>
        </w:rPr>
        <w:br w:type="page"/>
      </w:r>
    </w:p>
    <w:p w:rsidR="007337D7" w:rsidRPr="000F1C89" w:rsidRDefault="0038618A" w:rsidP="000C0DC5">
      <w:pPr>
        <w:spacing w:line="280" w:lineRule="exact"/>
        <w:jc w:val="right"/>
        <w:outlineLvl w:val="2"/>
        <w:rPr>
          <w:rFonts w:ascii="Arial" w:hAnsi="Arial" w:cs="Arial"/>
        </w:rPr>
      </w:pPr>
      <w:r w:rsidRPr="000F1C89">
        <w:rPr>
          <w:rFonts w:ascii="Arial" w:hAnsi="Arial" w:cs="Arial"/>
        </w:rPr>
        <w:lastRenderedPageBreak/>
        <w:t>продолжение</w:t>
      </w:r>
    </w:p>
    <w:tbl>
      <w:tblPr>
        <w:tblStyle w:val="330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849"/>
        <w:gridCol w:w="855"/>
        <w:gridCol w:w="116"/>
        <w:gridCol w:w="972"/>
        <w:gridCol w:w="10"/>
        <w:gridCol w:w="964"/>
        <w:gridCol w:w="871"/>
        <w:gridCol w:w="869"/>
        <w:gridCol w:w="41"/>
        <w:gridCol w:w="828"/>
        <w:gridCol w:w="818"/>
      </w:tblGrid>
      <w:tr w:rsidR="0038618A" w:rsidRPr="00150AD8" w:rsidTr="00386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50" w:type="pct"/>
            <w:vMerge w:val="restart"/>
            <w:tcBorders>
              <w:bottom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  <w:bookmarkStart w:id="9" w:name="_Toc63953616"/>
          </w:p>
        </w:tc>
        <w:tc>
          <w:tcPr>
            <w:tcW w:w="431" w:type="pct"/>
            <w:vMerge w:val="restart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hideMark/>
          </w:tcPr>
          <w:p w:rsidR="0038618A" w:rsidRPr="00150AD8" w:rsidRDefault="0038618A" w:rsidP="00150AD8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Затраты </w:t>
            </w:r>
            <w:r w:rsidRPr="00150AD8">
              <w:rPr>
                <w:rFonts w:ascii="Arial" w:eastAsiaTheme="minorEastAsia" w:hAnsi="Arial" w:cs="Arial"/>
                <w:color w:val="000000"/>
              </w:rPr>
              <w:t xml:space="preserve">на внедрение </w:t>
            </w:r>
            <w:r w:rsidRPr="00150AD8">
              <w:rPr>
                <w:rFonts w:ascii="Arial" w:eastAsiaTheme="minorEastAsia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804" w:type="pct"/>
            <w:gridSpan w:val="9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415" w:type="pct"/>
            <w:vMerge w:val="restart"/>
            <w:textDirection w:val="btLr"/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150AD8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38618A" w:rsidRPr="00150AD8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vMerge/>
            <w:tcBorders>
              <w:top w:val="single" w:sz="4" w:space="0" w:color="003296"/>
              <w:bottom w:val="single" w:sz="4" w:space="0" w:color="003296"/>
              <w:right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1" w:type="pct"/>
            <w:vMerge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внутренние</w:t>
            </w:r>
          </w:p>
        </w:tc>
        <w:tc>
          <w:tcPr>
            <w:tcW w:w="1046" w:type="pct"/>
            <w:gridSpan w:val="4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42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eastAsiaTheme="minorEastAsia" w:hAnsi="Arial" w:cs="Arial"/>
                <w:bCs/>
                <w:color w:val="000000"/>
              </w:rPr>
              <w:t xml:space="preserve">внешние </w:t>
            </w:r>
          </w:p>
        </w:tc>
        <w:tc>
          <w:tcPr>
            <w:tcW w:w="882" w:type="pct"/>
            <w:gridSpan w:val="3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15" w:type="pct"/>
            <w:vMerge/>
            <w:tcBorders>
              <w:lef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8618A" w:rsidRPr="00150AD8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7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EBF2FF"/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1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EBF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4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на приобретение машин и оборудования, связанных с цифровыми технологиями, </w:t>
            </w:r>
            <w:r w:rsidRPr="00150AD8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42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color w:val="000000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20" w:type="pct"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15" w:type="pct"/>
            <w:vMerge/>
            <w:tcBorders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6335F" w:rsidRPr="00EC0E0D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EC0E0D">
              <w:rPr>
                <w:rFonts w:ascii="Arial" w:hAnsi="Arial" w:cs="Arial"/>
                <w:spacing w:val="-4"/>
              </w:rPr>
              <w:t xml:space="preserve">Деятельность гостиниц </w:t>
            </w:r>
            <w:r w:rsidRPr="00EC0E0D">
              <w:rPr>
                <w:rFonts w:ascii="Arial" w:hAnsi="Arial" w:cs="Arial"/>
                <w:spacing w:val="-4"/>
              </w:rPr>
              <w:br/>
              <w:t>и предприятий общественного питания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70,9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33,2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Pr="00EC0E0D" w:rsidRDefault="007B69C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  <w:r w:rsidR="001C6B76" w:rsidRPr="00C77F68">
              <w:rPr>
                <w:rFonts w:ascii="Arial" w:hAnsi="Arial" w:cs="Arial"/>
                <w:color w:val="000000"/>
                <w:szCs w:val="22"/>
                <w:vertAlign w:val="superscript"/>
              </w:rPr>
              <w:t>1)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Pr="00EC0E0D" w:rsidRDefault="007B69C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Pr="00EC0E0D" w:rsidRDefault="007B69C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Pr="00EC0E0D" w:rsidRDefault="007B69C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Pr="00EC0E0D" w:rsidRDefault="007B69CF" w:rsidP="00150AD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</w:tr>
      <w:tr w:rsidR="0076335F" w:rsidRPr="00EC0E0D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EC0E0D">
              <w:rPr>
                <w:rFonts w:ascii="Arial" w:hAnsi="Arial" w:cs="Arial"/>
                <w:spacing w:val="-4"/>
              </w:rPr>
              <w:t xml:space="preserve">Деятельность в области </w:t>
            </w:r>
            <w:r w:rsidRPr="00EC0E0D">
              <w:rPr>
                <w:rFonts w:ascii="Arial" w:hAnsi="Arial" w:cs="Arial"/>
                <w:spacing w:val="-4"/>
              </w:rPr>
              <w:br/>
              <w:t>информации и связи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7266,5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6 773,9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1 767,7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466,8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37,0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328,4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331,6</w:t>
            </w:r>
          </w:p>
        </w:tc>
      </w:tr>
      <w:tr w:rsidR="0076335F" w:rsidRPr="00EC0E0D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0" w:hanging="113"/>
              <w:rPr>
                <w:rFonts w:ascii="Arial" w:hAnsi="Arial" w:cs="Arial"/>
                <w:spacing w:val="-4"/>
              </w:rPr>
            </w:pPr>
            <w:r w:rsidRPr="00EC0E0D">
              <w:rPr>
                <w:rFonts w:ascii="Arial" w:hAnsi="Arial" w:cs="Arial"/>
                <w:spacing w:val="-4"/>
              </w:rPr>
              <w:t xml:space="preserve">Деятельность финансовая </w:t>
            </w:r>
            <w:r w:rsidRPr="00EC0E0D">
              <w:rPr>
                <w:rFonts w:ascii="Arial" w:hAnsi="Arial" w:cs="Arial"/>
                <w:spacing w:val="-4"/>
              </w:rPr>
              <w:br/>
              <w:t>и страховая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995,6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884,6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83,1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42,5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111,0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82,3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25,7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10,1</w:t>
            </w:r>
          </w:p>
        </w:tc>
      </w:tr>
      <w:tr w:rsidR="0076335F" w:rsidRPr="00EC0E0D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 xml:space="preserve">Деятельность </w:t>
            </w:r>
            <w:r w:rsidRPr="00EC0E0D">
              <w:rPr>
                <w:rFonts w:ascii="Arial" w:hAnsi="Arial" w:cs="Arial"/>
                <w:spacing w:val="-4"/>
              </w:rPr>
              <w:br/>
            </w:r>
            <w:r w:rsidRPr="00EC0E0D">
              <w:rPr>
                <w:rFonts w:ascii="Arial" w:hAnsi="Arial" w:cs="Arial"/>
                <w:spacing w:val="-6"/>
              </w:rPr>
              <w:t xml:space="preserve">по операциям </w:t>
            </w:r>
            <w:r w:rsidRPr="00EC0E0D">
              <w:rPr>
                <w:rFonts w:ascii="Arial" w:hAnsi="Arial" w:cs="Arial"/>
                <w:spacing w:val="-6"/>
              </w:rPr>
              <w:br/>
              <w:t>с недвижимым имуществом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997,0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595,8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211,2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56,8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401,2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150,1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219,2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55,4</w:t>
            </w:r>
          </w:p>
        </w:tc>
      </w:tr>
      <w:tr w:rsidR="0076335F" w:rsidRPr="00EC0E0D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 xml:space="preserve">Деятельность профессиональная, </w:t>
            </w:r>
            <w:r w:rsidRPr="00EC0E0D">
              <w:rPr>
                <w:rFonts w:ascii="Arial" w:hAnsi="Arial" w:cs="Arial"/>
                <w:spacing w:val="-6"/>
              </w:rPr>
              <w:br/>
              <w:t>научная и техническая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2778,7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2 303,0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434,2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475,7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35,5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397,1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95,3</w:t>
            </w:r>
          </w:p>
        </w:tc>
      </w:tr>
      <w:tr w:rsidR="0076335F" w:rsidRPr="00EC0E0D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 xml:space="preserve">Деятельность административная </w:t>
            </w:r>
            <w:r w:rsidRPr="00EC0E0D">
              <w:rPr>
                <w:rFonts w:ascii="Arial" w:hAnsi="Arial" w:cs="Arial"/>
                <w:spacing w:val="-6"/>
              </w:rPr>
              <w:br/>
              <w:t xml:space="preserve">и сопутствующие </w:t>
            </w:r>
            <w:r w:rsidRPr="00EC0E0D">
              <w:rPr>
                <w:rFonts w:ascii="Arial" w:hAnsi="Arial" w:cs="Arial"/>
                <w:spacing w:val="-6"/>
              </w:rPr>
              <w:br/>
              <w:t>дополнительные услуги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2039,1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1 110,9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319,4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416,9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928,2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365,1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559,3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154,0</w:t>
            </w:r>
          </w:p>
        </w:tc>
      </w:tr>
      <w:tr w:rsidR="0076335F" w:rsidRPr="00EC0E0D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 xml:space="preserve">Государственное управление </w:t>
            </w:r>
            <w:r w:rsidRPr="00EC0E0D">
              <w:rPr>
                <w:rFonts w:ascii="Arial" w:hAnsi="Arial" w:cs="Arial"/>
                <w:spacing w:val="-6"/>
              </w:rPr>
              <w:br/>
              <w:t xml:space="preserve">и обеспечение военной безопасности; </w:t>
            </w:r>
            <w:proofErr w:type="spellStart"/>
            <w:r w:rsidRPr="00EC0E0D">
              <w:rPr>
                <w:rFonts w:ascii="Arial" w:hAnsi="Arial" w:cs="Arial"/>
                <w:spacing w:val="-6"/>
              </w:rPr>
              <w:t>социал</w:t>
            </w:r>
            <w:proofErr w:type="gramStart"/>
            <w:r w:rsidRPr="00EC0E0D">
              <w:rPr>
                <w:rFonts w:ascii="Arial" w:hAnsi="Arial" w:cs="Arial"/>
                <w:spacing w:val="-6"/>
              </w:rPr>
              <w:t>ь</w:t>
            </w:r>
            <w:proofErr w:type="spellEnd"/>
            <w:r w:rsidRPr="00EC0E0D">
              <w:rPr>
                <w:rFonts w:ascii="Arial" w:hAnsi="Arial" w:cs="Arial"/>
                <w:spacing w:val="-6"/>
              </w:rPr>
              <w:t>-</w:t>
            </w:r>
            <w:proofErr w:type="gramEnd"/>
            <w:r w:rsidRPr="00EC0E0D">
              <w:rPr>
                <w:rFonts w:ascii="Arial" w:hAnsi="Arial" w:cs="Arial"/>
                <w:spacing w:val="-6"/>
              </w:rPr>
              <w:br/>
            </w:r>
            <w:proofErr w:type="spellStart"/>
            <w:r w:rsidRPr="00EC0E0D">
              <w:rPr>
                <w:rFonts w:ascii="Arial" w:hAnsi="Arial" w:cs="Arial"/>
                <w:spacing w:val="-6"/>
              </w:rPr>
              <w:t>ное</w:t>
            </w:r>
            <w:proofErr w:type="spellEnd"/>
            <w:r w:rsidRPr="00EC0E0D">
              <w:rPr>
                <w:rFonts w:ascii="Arial" w:hAnsi="Arial" w:cs="Arial"/>
                <w:spacing w:val="-6"/>
              </w:rPr>
              <w:t xml:space="preserve"> обеспечение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1997,4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1 686,9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604,0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195,9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310,4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61,1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182,5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</w:tr>
      <w:tr w:rsidR="0076335F" w:rsidRPr="00EC0E0D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>Образование высшее, подготовка кадров</w:t>
            </w:r>
            <w:r w:rsidRPr="00EC0E0D">
              <w:rPr>
                <w:rFonts w:ascii="Arial" w:hAnsi="Arial" w:cs="Arial"/>
                <w:spacing w:val="-6"/>
              </w:rPr>
              <w:br/>
              <w:t>высшей квалификации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604,8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551,2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269,4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50,4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53,5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28,4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7,3</w:t>
            </w:r>
          </w:p>
        </w:tc>
      </w:tr>
      <w:tr w:rsidR="0076335F" w:rsidRPr="00EC0E0D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EC0E0D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EC0E0D">
              <w:rPr>
                <w:rFonts w:ascii="Arial" w:hAnsi="Arial" w:cs="Arial"/>
                <w:spacing w:val="-6"/>
              </w:rPr>
              <w:t>Деятельность в области здравоохранения и социальных услуг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1432,3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1 019,3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344,5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170,4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413,0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24,5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302,4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42,9</w:t>
            </w:r>
          </w:p>
        </w:tc>
      </w:tr>
    </w:tbl>
    <w:p w:rsidR="0038618A" w:rsidRPr="00150AD8" w:rsidRDefault="0038618A">
      <w:pPr>
        <w:spacing w:after="200" w:line="276" w:lineRule="auto"/>
        <w:rPr>
          <w:rFonts w:ascii="Arial" w:hAnsi="Arial" w:cs="Arial"/>
        </w:rPr>
      </w:pPr>
      <w:r w:rsidRPr="00150AD8">
        <w:rPr>
          <w:rFonts w:ascii="Arial" w:hAnsi="Arial" w:cs="Arial"/>
        </w:rPr>
        <w:br w:type="page"/>
      </w:r>
    </w:p>
    <w:p w:rsidR="0038618A" w:rsidRPr="00150AD8" w:rsidRDefault="0038618A" w:rsidP="0038618A">
      <w:pPr>
        <w:ind w:right="-40"/>
        <w:jc w:val="right"/>
        <w:rPr>
          <w:rFonts w:ascii="Arial" w:hAnsi="Arial" w:cs="Arial"/>
        </w:rPr>
      </w:pPr>
      <w:r w:rsidRPr="00150AD8">
        <w:rPr>
          <w:rFonts w:ascii="Arial" w:hAnsi="Arial" w:cs="Arial"/>
        </w:rPr>
        <w:lastRenderedPageBreak/>
        <w:t>окончание</w:t>
      </w:r>
    </w:p>
    <w:tbl>
      <w:tblPr>
        <w:tblStyle w:val="340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849"/>
        <w:gridCol w:w="855"/>
        <w:gridCol w:w="116"/>
        <w:gridCol w:w="972"/>
        <w:gridCol w:w="10"/>
        <w:gridCol w:w="964"/>
        <w:gridCol w:w="871"/>
        <w:gridCol w:w="869"/>
        <w:gridCol w:w="41"/>
        <w:gridCol w:w="828"/>
        <w:gridCol w:w="818"/>
      </w:tblGrid>
      <w:tr w:rsidR="0038618A" w:rsidRPr="00150AD8" w:rsidTr="003861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0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50" w:type="pct"/>
            <w:vMerge w:val="restart"/>
            <w:tcBorders>
              <w:bottom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1" w:type="pct"/>
            <w:vMerge w:val="restart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hideMark/>
          </w:tcPr>
          <w:p w:rsidR="0038618A" w:rsidRPr="00150AD8" w:rsidRDefault="0038618A" w:rsidP="00150AD8">
            <w:pPr>
              <w:spacing w:line="259" w:lineRule="auto"/>
              <w:ind w:left="113" w:right="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Затраты </w:t>
            </w:r>
            <w:r w:rsidRPr="00150AD8">
              <w:rPr>
                <w:rFonts w:ascii="Arial" w:eastAsiaTheme="minorEastAsia" w:hAnsi="Arial" w:cs="Arial"/>
                <w:color w:val="000000"/>
              </w:rPr>
              <w:t xml:space="preserve">на внедрение </w:t>
            </w:r>
            <w:r w:rsidRPr="00150AD8">
              <w:rPr>
                <w:rFonts w:ascii="Arial" w:eastAsiaTheme="minorEastAsia" w:hAnsi="Arial" w:cs="Arial"/>
                <w:color w:val="000000"/>
              </w:rPr>
              <w:br/>
              <w:t>и использование цифровых технологий, всего</w:t>
            </w:r>
          </w:p>
        </w:tc>
        <w:tc>
          <w:tcPr>
            <w:tcW w:w="2804" w:type="pct"/>
            <w:gridSpan w:val="9"/>
            <w:tcBorders>
              <w:bottom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В том числе </w:t>
            </w:r>
          </w:p>
        </w:tc>
        <w:tc>
          <w:tcPr>
            <w:tcW w:w="415" w:type="pct"/>
            <w:vMerge w:val="restart"/>
            <w:textDirection w:val="btLr"/>
          </w:tcPr>
          <w:p w:rsidR="0038618A" w:rsidRPr="00150AD8" w:rsidRDefault="0038618A" w:rsidP="00150AD8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из общих затрат – затраты на продукты и услуги </w:t>
            </w:r>
            <w:r w:rsidRPr="00150AD8">
              <w:rPr>
                <w:rFonts w:ascii="Arial" w:hAnsi="Arial" w:cs="Arial"/>
              </w:rPr>
              <w:br/>
              <w:t>в области информационной безопасности</w:t>
            </w:r>
          </w:p>
        </w:tc>
      </w:tr>
      <w:tr w:rsidR="0038618A" w:rsidRPr="00150AD8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vMerge/>
            <w:tcBorders>
              <w:top w:val="single" w:sz="4" w:space="0" w:color="003296"/>
              <w:bottom w:val="single" w:sz="4" w:space="0" w:color="003296"/>
              <w:right w:val="single" w:sz="4" w:space="0" w:color="003296"/>
            </w:tcBorders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1" w:type="pct"/>
            <w:vMerge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внутренние</w:t>
            </w:r>
          </w:p>
        </w:tc>
        <w:tc>
          <w:tcPr>
            <w:tcW w:w="1046" w:type="pct"/>
            <w:gridSpan w:val="4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42" w:type="pct"/>
            <w:vMerge w:val="restart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eastAsiaTheme="minorEastAsia" w:hAnsi="Arial" w:cs="Arial"/>
                <w:bCs/>
                <w:color w:val="000000"/>
              </w:rPr>
              <w:t xml:space="preserve">внешние </w:t>
            </w:r>
          </w:p>
        </w:tc>
        <w:tc>
          <w:tcPr>
            <w:tcW w:w="882" w:type="pct"/>
            <w:gridSpan w:val="3"/>
            <w:tcBorders>
              <w:top w:val="single" w:sz="4" w:space="0" w:color="003296"/>
              <w:left w:val="single" w:sz="4" w:space="0" w:color="003296"/>
              <w:bottom w:val="single" w:sz="4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из них</w:t>
            </w:r>
          </w:p>
        </w:tc>
        <w:tc>
          <w:tcPr>
            <w:tcW w:w="415" w:type="pct"/>
            <w:vMerge/>
            <w:tcBorders>
              <w:lef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38618A" w:rsidRPr="00150AD8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4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EBF2FF"/>
            <w:hideMark/>
          </w:tcPr>
          <w:p w:rsidR="0038618A" w:rsidRPr="00150AD8" w:rsidRDefault="0038618A" w:rsidP="00150AD8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31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EBF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34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57" w:type="pct"/>
            <w:gridSpan w:val="3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 xml:space="preserve">на приобретение машин и оборудования, связанных с цифровыми технологиями, </w:t>
            </w:r>
            <w:r w:rsidRPr="00150AD8">
              <w:rPr>
                <w:rFonts w:ascii="Arial" w:hAnsi="Arial" w:cs="Arial"/>
              </w:rPr>
              <w:br/>
              <w:t>а также на их техническое обслуживание, модернизацию, текущий и капитальный ремонт</w:t>
            </w:r>
          </w:p>
        </w:tc>
        <w:tc>
          <w:tcPr>
            <w:tcW w:w="489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приобретение программного обеспечения, адаптацию и доработку программного обеспечения, выполненные собственными силами</w:t>
            </w:r>
          </w:p>
        </w:tc>
        <w:tc>
          <w:tcPr>
            <w:tcW w:w="442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color w:val="000000"/>
              </w:rPr>
            </w:pPr>
          </w:p>
        </w:tc>
        <w:tc>
          <w:tcPr>
            <w:tcW w:w="462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аренду, техническое обслуживание, модернизацию, текущий и капитальный ремонт машин и оборудования, связанных с цифровыми технологиями</w:t>
            </w:r>
          </w:p>
        </w:tc>
        <w:tc>
          <w:tcPr>
            <w:tcW w:w="420" w:type="pct"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textDirection w:val="btLr"/>
            <w:vAlign w:val="center"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150AD8">
              <w:rPr>
                <w:rFonts w:ascii="Arial" w:hAnsi="Arial" w:cs="Arial"/>
              </w:rPr>
              <w:t>на разработку, аренду, адаптацию, доработку, техническую поддержку и обновление программного обеспечения</w:t>
            </w:r>
          </w:p>
        </w:tc>
        <w:tc>
          <w:tcPr>
            <w:tcW w:w="415" w:type="pct"/>
            <w:vMerge/>
            <w:tcBorders>
              <w:left w:val="single" w:sz="4" w:space="0" w:color="003296"/>
              <w:bottom w:val="single" w:sz="18" w:space="0" w:color="003296"/>
            </w:tcBorders>
            <w:shd w:val="clear" w:color="auto" w:fill="D5E2FF"/>
            <w:tcMar>
              <w:top w:w="57" w:type="dxa"/>
              <w:left w:w="0" w:type="dxa"/>
              <w:bottom w:w="57" w:type="dxa"/>
              <w:right w:w="0" w:type="dxa"/>
            </w:tcMar>
            <w:textDirection w:val="btLr"/>
            <w:vAlign w:val="center"/>
            <w:hideMark/>
          </w:tcPr>
          <w:p w:rsidR="0038618A" w:rsidRPr="00150AD8" w:rsidRDefault="0038618A" w:rsidP="00150AD8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76335F" w:rsidRPr="00150AD8" w:rsidTr="003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76335F" w:rsidRPr="00150AD8" w:rsidRDefault="0076335F" w:rsidP="00150AD8">
            <w:pPr>
              <w:spacing w:line="259" w:lineRule="auto"/>
              <w:ind w:left="226" w:right="-142" w:hanging="113"/>
              <w:rPr>
                <w:rFonts w:ascii="Arial" w:hAnsi="Arial" w:cs="Arial"/>
                <w:spacing w:val="-6"/>
              </w:rPr>
            </w:pPr>
            <w:r w:rsidRPr="00150AD8">
              <w:rPr>
                <w:rFonts w:ascii="Arial" w:hAnsi="Arial" w:cs="Arial"/>
                <w:spacing w:val="-6"/>
              </w:rPr>
              <w:t xml:space="preserve">Деятельность в области культуры, спорта, организации досуга </w:t>
            </w:r>
            <w:r w:rsidRPr="00150AD8">
              <w:rPr>
                <w:rFonts w:ascii="Arial" w:hAnsi="Arial" w:cs="Arial"/>
                <w:spacing w:val="-6"/>
              </w:rPr>
              <w:br/>
              <w:t>и развлечений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304,6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271,2</w:t>
            </w:r>
          </w:p>
        </w:tc>
        <w:tc>
          <w:tcPr>
            <w:tcW w:w="493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128,3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13,2</w:t>
            </w:r>
          </w:p>
        </w:tc>
        <w:tc>
          <w:tcPr>
            <w:tcW w:w="442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33,4</w:t>
            </w:r>
          </w:p>
        </w:tc>
        <w:tc>
          <w:tcPr>
            <w:tcW w:w="441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4,1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17,3</w:t>
            </w:r>
          </w:p>
        </w:tc>
        <w:tc>
          <w:tcPr>
            <w:tcW w:w="415" w:type="pct"/>
            <w:tcMar>
              <w:right w:w="113" w:type="dxa"/>
            </w:tcMar>
          </w:tcPr>
          <w:p w:rsidR="0076335F" w:rsidRDefault="00763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</w:tr>
      <w:tr w:rsidR="00025096" w:rsidRPr="00150AD8" w:rsidTr="003861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pct"/>
            <w:tcMar>
              <w:right w:w="28" w:type="dxa"/>
            </w:tcMar>
            <w:hideMark/>
          </w:tcPr>
          <w:p w:rsidR="00025096" w:rsidRPr="00150AD8" w:rsidRDefault="00025096" w:rsidP="00EC0E0D">
            <w:pPr>
              <w:spacing w:line="259" w:lineRule="auto"/>
              <w:ind w:left="226" w:right="-27" w:hanging="113"/>
              <w:rPr>
                <w:rFonts w:ascii="Arial" w:hAnsi="Arial" w:cs="Arial"/>
                <w:spacing w:val="-6"/>
              </w:rPr>
            </w:pPr>
            <w:r w:rsidRPr="00150AD8">
              <w:rPr>
                <w:rFonts w:ascii="Arial" w:hAnsi="Arial" w:cs="Arial"/>
              </w:rPr>
              <w:t xml:space="preserve">Ремонт компьютеров, предметов личного потребления </w:t>
            </w:r>
            <w:r w:rsidRPr="00150AD8">
              <w:rPr>
                <w:rFonts w:ascii="Arial" w:hAnsi="Arial" w:cs="Arial"/>
              </w:rPr>
              <w:br/>
              <w:t>и хозяйственно-бытового назначения</w:t>
            </w:r>
          </w:p>
        </w:tc>
        <w:tc>
          <w:tcPr>
            <w:tcW w:w="431" w:type="pct"/>
            <w:tcMar>
              <w:left w:w="28" w:type="dxa"/>
              <w:right w:w="113" w:type="dxa"/>
            </w:tcMar>
            <w:hideMark/>
          </w:tcPr>
          <w:p w:rsidR="00025096" w:rsidRDefault="0002509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144,7</w:t>
            </w:r>
          </w:p>
        </w:tc>
        <w:tc>
          <w:tcPr>
            <w:tcW w:w="493" w:type="pct"/>
            <w:gridSpan w:val="2"/>
            <w:tcMar>
              <w:right w:w="113" w:type="dxa"/>
            </w:tcMar>
          </w:tcPr>
          <w:p w:rsidR="00025096" w:rsidRDefault="0002509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144,7</w:t>
            </w:r>
          </w:p>
        </w:tc>
        <w:tc>
          <w:tcPr>
            <w:tcW w:w="493" w:type="pct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  <w:tc>
          <w:tcPr>
            <w:tcW w:w="494" w:type="pct"/>
            <w:gridSpan w:val="2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  <w:tc>
          <w:tcPr>
            <w:tcW w:w="442" w:type="pct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  <w:tc>
          <w:tcPr>
            <w:tcW w:w="441" w:type="pct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  <w:tc>
          <w:tcPr>
            <w:tcW w:w="441" w:type="pct"/>
            <w:gridSpan w:val="2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  <w:tc>
          <w:tcPr>
            <w:tcW w:w="415" w:type="pct"/>
            <w:tcMar>
              <w:right w:w="113" w:type="dxa"/>
            </w:tcMar>
          </w:tcPr>
          <w:p w:rsidR="00025096" w:rsidRPr="00025096" w:rsidRDefault="00025096" w:rsidP="006B0A5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000000"/>
                <w:sz w:val="22"/>
              </w:rPr>
            </w:pPr>
            <w:r w:rsidRPr="00025096">
              <w:rPr>
                <w:b/>
                <w:color w:val="000000"/>
                <w:sz w:val="22"/>
              </w:rPr>
              <w:t xml:space="preserve"> -</w:t>
            </w:r>
          </w:p>
        </w:tc>
      </w:tr>
    </w:tbl>
    <w:p w:rsidR="001C6B76" w:rsidRPr="00830D0F" w:rsidRDefault="001C6B76" w:rsidP="00C04020">
      <w:pPr>
        <w:spacing w:before="40" w:line="230" w:lineRule="auto"/>
        <w:ind w:left="-113"/>
        <w:jc w:val="both"/>
        <w:rPr>
          <w:rFonts w:ascii="Arial" w:hAnsi="Arial" w:cs="Arial"/>
          <w:b/>
          <w:sz w:val="16"/>
          <w:szCs w:val="16"/>
        </w:rPr>
      </w:pPr>
      <w:r w:rsidRPr="00830D0F">
        <w:rPr>
          <w:rFonts w:ascii="Arial" w:hAnsi="Arial" w:cs="Arial"/>
          <w:sz w:val="16"/>
          <w:szCs w:val="16"/>
          <w:vertAlign w:val="superscript"/>
        </w:rPr>
        <w:t>1)</w:t>
      </w:r>
      <w:r w:rsidRPr="00830D0F">
        <w:rPr>
          <w:rFonts w:ascii="Arial" w:hAnsi="Arial" w:cs="Arial"/>
          <w:sz w:val="16"/>
          <w:szCs w:val="16"/>
        </w:rPr>
        <w:tab/>
        <w:t>Здесь и далее в таблице знак</w:t>
      </w:r>
      <w:proofErr w:type="gramStart"/>
      <w:r w:rsidRPr="00830D0F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830D0F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 29 ноября 2007 г. № 282-ФЗ </w:t>
      </w:r>
      <w:r w:rsidR="00301485">
        <w:rPr>
          <w:rFonts w:ascii="Arial" w:hAnsi="Arial" w:cs="Arial"/>
          <w:sz w:val="16"/>
          <w:szCs w:val="16"/>
        </w:rPr>
        <w:br/>
      </w:r>
      <w:r w:rsidRPr="00830D0F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 Российской Федерации» (ст.4 п.5; ст.9 п.1).</w:t>
      </w:r>
    </w:p>
    <w:p w:rsidR="00B91EEE" w:rsidRPr="00150AD8" w:rsidRDefault="00B91EEE" w:rsidP="00EF2831">
      <w:pPr>
        <w:rPr>
          <w:rFonts w:ascii="Arial" w:hAnsi="Arial" w:cs="Arial"/>
          <w:sz w:val="24"/>
        </w:rPr>
      </w:pPr>
    </w:p>
    <w:p w:rsidR="009D444C" w:rsidRPr="00D97B0F" w:rsidRDefault="007B79FA" w:rsidP="009D444C">
      <w:pPr>
        <w:spacing w:line="280" w:lineRule="exact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02BF2"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C0DC5"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="009D444C"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Объем услуг </w:t>
      </w:r>
      <w:bookmarkEnd w:id="6"/>
      <w:r w:rsidR="009D444C" w:rsidRPr="00D97B0F">
        <w:rPr>
          <w:rFonts w:ascii="Arial" w:hAnsi="Arial" w:cs="Arial"/>
          <w:b/>
          <w:snapToGrid w:val="0"/>
          <w:color w:val="363194"/>
          <w:sz w:val="24"/>
          <w:szCs w:val="24"/>
        </w:rPr>
        <w:t>в сфере телекоммуникаций</w:t>
      </w:r>
      <w:proofErr w:type="gramStart"/>
      <w:r w:rsidR="009D444C" w:rsidRPr="00D97B0F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9D444C" w:rsidRPr="00D97B0F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9"/>
    </w:p>
    <w:p w:rsidR="009D444C" w:rsidRPr="00D97B0F" w:rsidRDefault="009D444C" w:rsidP="009D444C">
      <w:pPr>
        <w:spacing w:line="280" w:lineRule="exact"/>
        <w:jc w:val="center"/>
        <w:rPr>
          <w:rFonts w:ascii="Arial" w:hAnsi="Arial" w:cs="Arial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  <w:bookmarkEnd w:id="7"/>
      <w:bookmarkEnd w:id="8"/>
    </w:p>
    <w:p w:rsidR="009D444C" w:rsidRPr="00150AD8" w:rsidRDefault="009D444C" w:rsidP="009D444C">
      <w:pPr>
        <w:jc w:val="center"/>
        <w:rPr>
          <w:rFonts w:ascii="Arial" w:hAnsi="Arial" w:cs="Arial"/>
        </w:rPr>
      </w:pPr>
    </w:p>
    <w:tbl>
      <w:tblPr>
        <w:tblStyle w:val="13"/>
        <w:tblW w:w="5000" w:type="pct"/>
        <w:tblLook w:val="0420" w:firstRow="1" w:lastRow="0" w:firstColumn="0" w:lastColumn="0" w:noHBand="0" w:noVBand="1"/>
      </w:tblPr>
      <w:tblGrid>
        <w:gridCol w:w="4376"/>
        <w:gridCol w:w="1102"/>
        <w:gridCol w:w="1102"/>
        <w:gridCol w:w="1102"/>
        <w:gridCol w:w="1102"/>
        <w:gridCol w:w="1070"/>
      </w:tblGrid>
      <w:tr w:rsidR="009E423B" w:rsidRPr="00150AD8" w:rsidTr="00067D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2019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2020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2021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2022</w:t>
            </w:r>
          </w:p>
        </w:tc>
        <w:tc>
          <w:tcPr>
            <w:tcW w:w="543" w:type="pct"/>
          </w:tcPr>
          <w:p w:rsidR="009E423B" w:rsidRPr="009E423B" w:rsidRDefault="009E423B" w:rsidP="00150AD8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2023</w:t>
            </w:r>
            <w:r w:rsidR="00F704B0">
              <w:rPr>
                <w:rFonts w:ascii="Arial" w:hAnsi="Arial" w:cs="Arial"/>
                <w:vertAlign w:val="superscript"/>
              </w:rPr>
              <w:t>2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9E423B" w:rsidRPr="00150AD8" w:rsidTr="00067D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20" w:type="pct"/>
            <w:hideMark/>
          </w:tcPr>
          <w:p w:rsidR="009E423B" w:rsidRPr="00B845FD" w:rsidRDefault="009E423B" w:rsidP="00150AD8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  <w:vertAlign w:val="superscript"/>
              </w:rPr>
            </w:pPr>
            <w:r w:rsidRPr="00B845FD">
              <w:rPr>
                <w:rFonts w:ascii="Arial" w:hAnsi="Arial" w:cs="Arial"/>
                <w:b/>
              </w:rPr>
              <w:t>Услуги – всего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  <w:b/>
              </w:rPr>
            </w:pPr>
            <w:r w:rsidRPr="00B845FD">
              <w:rPr>
                <w:rFonts w:ascii="Arial" w:hAnsi="Arial" w:cs="Arial"/>
                <w:b/>
              </w:rPr>
              <w:t>31583,4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  <w:b/>
              </w:rPr>
            </w:pPr>
            <w:r w:rsidRPr="00B845FD">
              <w:rPr>
                <w:rFonts w:ascii="Arial" w:hAnsi="Arial" w:cs="Arial"/>
                <w:b/>
              </w:rPr>
              <w:t>30989,3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  <w:b/>
              </w:rPr>
            </w:pPr>
            <w:r w:rsidRPr="00B845FD">
              <w:rPr>
                <w:rFonts w:ascii="Arial" w:hAnsi="Arial" w:cs="Arial"/>
                <w:b/>
              </w:rPr>
              <w:t>31479,1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  <w:b/>
              </w:rPr>
            </w:pPr>
            <w:r w:rsidRPr="00B845FD">
              <w:rPr>
                <w:rFonts w:ascii="Arial" w:hAnsi="Arial" w:cs="Arial"/>
                <w:b/>
              </w:rPr>
              <w:t>32173,7</w:t>
            </w:r>
          </w:p>
        </w:tc>
        <w:tc>
          <w:tcPr>
            <w:tcW w:w="543" w:type="pct"/>
          </w:tcPr>
          <w:p w:rsidR="009E423B" w:rsidRPr="00B845FD" w:rsidRDefault="00ED00B5" w:rsidP="00150AD8">
            <w:pPr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35101,7</w:t>
            </w:r>
          </w:p>
        </w:tc>
      </w:tr>
      <w:tr w:rsidR="009E423B" w:rsidRPr="00150AD8" w:rsidTr="00067D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из них: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543" w:type="pct"/>
          </w:tcPr>
          <w:p w:rsidR="009E423B" w:rsidRPr="00B845FD" w:rsidRDefault="009E423B" w:rsidP="00150AD8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</w:p>
        </w:tc>
      </w:tr>
      <w:tr w:rsidR="009E423B" w:rsidRPr="00150AD8" w:rsidTr="00067D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документальная электросвязь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13149,1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12526,5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11702,7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12320,6</w:t>
            </w:r>
          </w:p>
        </w:tc>
        <w:tc>
          <w:tcPr>
            <w:tcW w:w="543" w:type="pct"/>
          </w:tcPr>
          <w:p w:rsidR="009E423B" w:rsidRPr="00B845FD" w:rsidRDefault="002C55C0" w:rsidP="00150AD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14140,3</w:t>
            </w:r>
          </w:p>
        </w:tc>
      </w:tr>
      <w:tr w:rsidR="009E423B" w:rsidRPr="00150AD8" w:rsidTr="00067D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междугородная, внутризоновая</w:t>
            </w:r>
            <w:r w:rsidRPr="00B845FD">
              <w:rPr>
                <w:rFonts w:ascii="Arial" w:eastAsiaTheme="minorEastAsia" w:hAnsi="Arial" w:cs="Arial"/>
                <w:bCs/>
                <w:color w:val="auto"/>
              </w:rPr>
              <w:br/>
              <w:t>и международная телефонная связь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824,1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636,3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654,0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606,2</w:t>
            </w:r>
          </w:p>
        </w:tc>
        <w:tc>
          <w:tcPr>
            <w:tcW w:w="543" w:type="pct"/>
          </w:tcPr>
          <w:p w:rsidR="009E423B" w:rsidRPr="00B845FD" w:rsidRDefault="006B0A51" w:rsidP="00150AD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587,7</w:t>
            </w:r>
          </w:p>
        </w:tc>
      </w:tr>
      <w:tr w:rsidR="009E423B" w:rsidRPr="00150AD8" w:rsidTr="00067D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местная телефонная связь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1967,1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1801,1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1701,8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1771,1</w:t>
            </w:r>
          </w:p>
        </w:tc>
        <w:tc>
          <w:tcPr>
            <w:tcW w:w="543" w:type="pct"/>
          </w:tcPr>
          <w:p w:rsidR="009E423B" w:rsidRPr="00B845FD" w:rsidRDefault="006B0A51" w:rsidP="00150AD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1796,5</w:t>
            </w:r>
          </w:p>
        </w:tc>
      </w:tr>
      <w:tr w:rsidR="009E423B" w:rsidRPr="00150AD8" w:rsidTr="00067D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EC0E0D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радиосвязь, радиовещание, телевидение, спутниковая связь и проводное вещание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1677,0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1561,8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1538,1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1664,2</w:t>
            </w:r>
          </w:p>
        </w:tc>
        <w:tc>
          <w:tcPr>
            <w:tcW w:w="543" w:type="pct"/>
          </w:tcPr>
          <w:p w:rsidR="009E423B" w:rsidRPr="00B845FD" w:rsidRDefault="008C010A" w:rsidP="00150AD8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1828,6</w:t>
            </w:r>
          </w:p>
        </w:tc>
      </w:tr>
      <w:tr w:rsidR="009E423B" w:rsidRPr="00150AD8" w:rsidTr="00067D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BB47B3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>
              <w:rPr>
                <w:rFonts w:ascii="Arial" w:eastAsiaTheme="minorEastAsia" w:hAnsi="Arial" w:cs="Arial"/>
                <w:bCs/>
                <w:color w:val="auto"/>
              </w:rPr>
              <w:t>мобильная</w:t>
            </w:r>
            <w:r w:rsidR="009E423B" w:rsidRPr="00B845FD">
              <w:rPr>
                <w:rFonts w:ascii="Arial" w:eastAsiaTheme="minorEastAsia" w:hAnsi="Arial" w:cs="Arial"/>
                <w:bCs/>
                <w:color w:val="auto"/>
              </w:rPr>
              <w:t xml:space="preserve"> связь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7468,2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7393,7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8586,5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8591,3</w:t>
            </w:r>
          </w:p>
        </w:tc>
        <w:tc>
          <w:tcPr>
            <w:tcW w:w="543" w:type="pct"/>
          </w:tcPr>
          <w:p w:rsidR="009E423B" w:rsidRPr="00B845FD" w:rsidRDefault="008C010A" w:rsidP="00150AD8">
            <w:pPr>
              <w:spacing w:line="259" w:lineRule="auto"/>
              <w:rPr>
                <w:rFonts w:ascii="Arial" w:hAnsi="Arial" w:cs="Arial"/>
              </w:rPr>
            </w:pPr>
            <w:r w:rsidRPr="008C010A">
              <w:rPr>
                <w:rFonts w:ascii="Arial" w:hAnsi="Arial" w:cs="Arial"/>
              </w:rPr>
              <w:t>9152,2</w:t>
            </w:r>
          </w:p>
        </w:tc>
      </w:tr>
      <w:tr w:rsidR="009E423B" w:rsidRPr="00150AD8" w:rsidTr="00067D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20" w:type="pct"/>
          </w:tcPr>
          <w:p w:rsidR="009E423B" w:rsidRPr="00B845FD" w:rsidRDefault="009E423B" w:rsidP="00150AD8">
            <w:pPr>
              <w:spacing w:line="259" w:lineRule="auto"/>
              <w:ind w:left="226" w:hanging="113"/>
              <w:jc w:val="left"/>
              <w:rPr>
                <w:rFonts w:ascii="Arial" w:eastAsiaTheme="minorEastAsia" w:hAnsi="Arial" w:cs="Arial"/>
                <w:bCs/>
                <w:color w:val="auto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</w:rPr>
              <w:t>присоединение и пропуск трафика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widowControl w:val="0"/>
              <w:spacing w:line="259" w:lineRule="auto"/>
              <w:contextualSpacing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4086,6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4452,9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4423,0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59" w:lineRule="auto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4222,3</w:t>
            </w:r>
          </w:p>
        </w:tc>
        <w:tc>
          <w:tcPr>
            <w:tcW w:w="543" w:type="pct"/>
          </w:tcPr>
          <w:p w:rsidR="009E423B" w:rsidRPr="00B845FD" w:rsidRDefault="008C010A" w:rsidP="00150AD8">
            <w:pPr>
              <w:spacing w:line="259" w:lineRule="auto"/>
              <w:rPr>
                <w:rFonts w:ascii="Arial" w:hAnsi="Arial" w:cs="Arial"/>
              </w:rPr>
            </w:pPr>
            <w:r w:rsidRPr="008C010A">
              <w:rPr>
                <w:rFonts w:ascii="Arial" w:hAnsi="Arial" w:cs="Arial"/>
              </w:rPr>
              <w:t>4108,6</w:t>
            </w:r>
          </w:p>
        </w:tc>
      </w:tr>
    </w:tbl>
    <w:p w:rsidR="009D444C" w:rsidRPr="00150AD8" w:rsidRDefault="009D444C" w:rsidP="0049595A">
      <w:pPr>
        <w:tabs>
          <w:tab w:val="left" w:pos="70"/>
        </w:tabs>
        <w:spacing w:before="20"/>
        <w:ind w:left="-113" w:right="-113"/>
        <w:jc w:val="both"/>
        <w:rPr>
          <w:rFonts w:ascii="Arial" w:hAnsi="Arial" w:cs="Arial"/>
          <w:bCs/>
          <w:color w:val="000000"/>
          <w:sz w:val="16"/>
        </w:rPr>
      </w:pPr>
      <w:r w:rsidRPr="00150AD8">
        <w:rPr>
          <w:rFonts w:ascii="Arial" w:hAnsi="Arial" w:cs="Arial"/>
          <w:bCs/>
          <w:color w:val="000000"/>
          <w:sz w:val="16"/>
          <w:vertAlign w:val="superscript"/>
        </w:rPr>
        <w:t>1)</w:t>
      </w:r>
      <w:r w:rsidR="0013757F" w:rsidRPr="00150AD8">
        <w:rPr>
          <w:rFonts w:ascii="Arial" w:hAnsi="Arial" w:cs="Arial"/>
          <w:bCs/>
          <w:color w:val="000000"/>
          <w:sz w:val="16"/>
        </w:rPr>
        <w:tab/>
        <w:t xml:space="preserve">Здесь и в табл. </w:t>
      </w:r>
      <w:r w:rsidR="007B79FA" w:rsidRPr="00150AD8">
        <w:rPr>
          <w:rFonts w:ascii="Arial" w:hAnsi="Arial" w:cs="Arial"/>
          <w:bCs/>
          <w:color w:val="000000"/>
          <w:sz w:val="16"/>
        </w:rPr>
        <w:t>2</w:t>
      </w:r>
      <w:r w:rsidR="00F34FA7" w:rsidRPr="00150AD8">
        <w:rPr>
          <w:rFonts w:ascii="Arial" w:hAnsi="Arial" w:cs="Arial"/>
          <w:bCs/>
          <w:color w:val="000000"/>
          <w:sz w:val="16"/>
        </w:rPr>
        <w:t>0</w:t>
      </w:r>
      <w:r w:rsidR="007B79FA" w:rsidRPr="00150AD8">
        <w:rPr>
          <w:rFonts w:ascii="Arial" w:hAnsi="Arial" w:cs="Arial"/>
          <w:bCs/>
          <w:color w:val="000000"/>
          <w:sz w:val="16"/>
        </w:rPr>
        <w:t>.</w:t>
      </w:r>
      <w:r w:rsidR="00650CD4" w:rsidRPr="00150AD8">
        <w:rPr>
          <w:rFonts w:ascii="Arial" w:hAnsi="Arial" w:cs="Arial"/>
          <w:bCs/>
          <w:color w:val="000000"/>
          <w:sz w:val="16"/>
        </w:rPr>
        <w:t>7</w:t>
      </w:r>
      <w:r w:rsidRPr="00150AD8">
        <w:rPr>
          <w:rFonts w:ascii="Arial" w:hAnsi="Arial" w:cs="Arial"/>
          <w:bCs/>
          <w:color w:val="000000"/>
          <w:sz w:val="16"/>
        </w:rPr>
        <w:t xml:space="preserve"> – по данным </w:t>
      </w:r>
      <w:proofErr w:type="spellStart"/>
      <w:r w:rsidR="00583558">
        <w:rPr>
          <w:rFonts w:ascii="Arial" w:hAnsi="Arial" w:cs="Arial"/>
          <w:bCs/>
          <w:color w:val="000000"/>
          <w:sz w:val="16"/>
        </w:rPr>
        <w:t>Минцифры</w:t>
      </w:r>
      <w:proofErr w:type="spellEnd"/>
      <w:r w:rsidR="00583558">
        <w:rPr>
          <w:rFonts w:ascii="Arial" w:hAnsi="Arial" w:cs="Arial"/>
          <w:bCs/>
          <w:color w:val="000000"/>
          <w:sz w:val="16"/>
        </w:rPr>
        <w:t xml:space="preserve"> России</w:t>
      </w:r>
      <w:r w:rsidRPr="00150AD8">
        <w:rPr>
          <w:rFonts w:ascii="Arial" w:hAnsi="Arial" w:cs="Arial"/>
          <w:bCs/>
          <w:color w:val="000000"/>
          <w:sz w:val="16"/>
        </w:rPr>
        <w:t>.</w:t>
      </w:r>
    </w:p>
    <w:p w:rsidR="009D444C" w:rsidRPr="00150AD8" w:rsidRDefault="009D444C" w:rsidP="0049595A">
      <w:pPr>
        <w:tabs>
          <w:tab w:val="left" w:pos="70"/>
        </w:tabs>
        <w:spacing w:before="20"/>
        <w:ind w:left="-113" w:right="-113"/>
        <w:rPr>
          <w:rFonts w:ascii="Arial" w:hAnsi="Arial" w:cs="Arial"/>
          <w:color w:val="0039AC"/>
          <w:szCs w:val="24"/>
        </w:rPr>
      </w:pPr>
      <w:r w:rsidRPr="00150AD8">
        <w:rPr>
          <w:rFonts w:ascii="Arial" w:hAnsi="Arial" w:cs="Arial"/>
          <w:bCs/>
          <w:color w:val="000000"/>
          <w:sz w:val="16"/>
          <w:vertAlign w:val="superscript"/>
        </w:rPr>
        <w:t>2)</w:t>
      </w:r>
      <w:r w:rsidRPr="00150AD8">
        <w:rPr>
          <w:rFonts w:ascii="Arial" w:hAnsi="Arial" w:cs="Arial"/>
          <w:bCs/>
          <w:color w:val="000000"/>
          <w:sz w:val="16"/>
        </w:rPr>
        <w:tab/>
        <w:t>Предварительные данные.</w:t>
      </w:r>
      <w:r w:rsidRPr="00150AD8">
        <w:rPr>
          <w:rFonts w:ascii="Arial" w:hAnsi="Arial" w:cs="Arial"/>
          <w:color w:val="0039AC"/>
          <w:szCs w:val="24"/>
        </w:rPr>
        <w:t xml:space="preserve"> </w:t>
      </w:r>
    </w:p>
    <w:p w:rsidR="0038618A" w:rsidRPr="00150AD8" w:rsidRDefault="0038618A">
      <w:pPr>
        <w:spacing w:after="200" w:line="276" w:lineRule="auto"/>
        <w:rPr>
          <w:rFonts w:ascii="Arial" w:hAnsi="Arial" w:cs="Arial"/>
          <w:color w:val="0039AC"/>
          <w:szCs w:val="24"/>
        </w:rPr>
      </w:pPr>
      <w:r w:rsidRPr="00150AD8">
        <w:rPr>
          <w:rFonts w:ascii="Arial" w:hAnsi="Arial" w:cs="Arial"/>
          <w:color w:val="0039AC"/>
          <w:szCs w:val="24"/>
        </w:rPr>
        <w:br w:type="page"/>
      </w:r>
    </w:p>
    <w:p w:rsidR="009D444C" w:rsidRPr="00D97B0F" w:rsidRDefault="007B79FA" w:rsidP="009D444C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10" w:name="_Toc63953617"/>
      <w:r w:rsidRPr="00D97B0F">
        <w:rPr>
          <w:rFonts w:ascii="Arial" w:hAnsi="Arial" w:cs="Arial"/>
          <w:color w:val="363194"/>
          <w:sz w:val="24"/>
          <w:szCs w:val="24"/>
        </w:rPr>
        <w:lastRenderedPageBreak/>
        <w:t>2</w:t>
      </w:r>
      <w:r w:rsidR="00002BF2" w:rsidRPr="00D97B0F">
        <w:rPr>
          <w:rFonts w:ascii="Arial" w:hAnsi="Arial" w:cs="Arial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color w:val="363194"/>
          <w:sz w:val="24"/>
          <w:szCs w:val="24"/>
        </w:rPr>
        <w:t>.</w:t>
      </w:r>
      <w:r w:rsidR="000C0DC5" w:rsidRPr="00D97B0F">
        <w:rPr>
          <w:rFonts w:ascii="Arial" w:hAnsi="Arial" w:cs="Arial"/>
          <w:color w:val="363194"/>
          <w:sz w:val="24"/>
          <w:szCs w:val="24"/>
        </w:rPr>
        <w:t>7</w:t>
      </w:r>
      <w:r w:rsidR="009D444C" w:rsidRPr="00D97B0F">
        <w:rPr>
          <w:rFonts w:ascii="Arial" w:hAnsi="Arial" w:cs="Arial"/>
          <w:color w:val="363194"/>
          <w:sz w:val="24"/>
          <w:szCs w:val="24"/>
        </w:rPr>
        <w:t xml:space="preserve">. Основные показатели развития фиксированного </w:t>
      </w:r>
      <w:r w:rsidR="009D444C" w:rsidRPr="00D97B0F">
        <w:rPr>
          <w:rFonts w:ascii="Arial" w:hAnsi="Arial" w:cs="Arial"/>
          <w:color w:val="363194"/>
          <w:sz w:val="24"/>
          <w:szCs w:val="24"/>
        </w:rPr>
        <w:br/>
        <w:t>и мобильного доступа к сети Интернет</w:t>
      </w:r>
      <w:bookmarkEnd w:id="10"/>
    </w:p>
    <w:p w:rsidR="009D444C" w:rsidRPr="00D97B0F" w:rsidRDefault="009D444C" w:rsidP="009D444C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9D444C" w:rsidRPr="00150AD8" w:rsidRDefault="009D444C" w:rsidP="009D444C">
      <w:pPr>
        <w:rPr>
          <w:rFonts w:ascii="Arial" w:hAnsi="Arial" w:cs="Arial"/>
          <w:szCs w:val="24"/>
        </w:rPr>
      </w:pPr>
    </w:p>
    <w:tbl>
      <w:tblPr>
        <w:tblStyle w:val="117"/>
        <w:tblW w:w="5000" w:type="pct"/>
        <w:tblLook w:val="04A0" w:firstRow="1" w:lastRow="0" w:firstColumn="1" w:lastColumn="0" w:noHBand="0" w:noVBand="1"/>
      </w:tblPr>
      <w:tblGrid>
        <w:gridCol w:w="4351"/>
        <w:gridCol w:w="1099"/>
        <w:gridCol w:w="1102"/>
        <w:gridCol w:w="1100"/>
        <w:gridCol w:w="1102"/>
        <w:gridCol w:w="1100"/>
      </w:tblGrid>
      <w:tr w:rsidR="009E423B" w:rsidRPr="00150AD8" w:rsidTr="00D87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08" w:type="pct"/>
          </w:tcPr>
          <w:p w:rsidR="009E423B" w:rsidRPr="00B845FD" w:rsidRDefault="009E423B" w:rsidP="00851E01">
            <w:pPr>
              <w:spacing w:line="276" w:lineRule="auto"/>
              <w:rPr>
                <w:rFonts w:ascii="Arial" w:eastAsiaTheme="minorEastAsia" w:hAnsi="Arial" w:cs="Arial"/>
                <w:b/>
                <w:szCs w:val="24"/>
              </w:rPr>
            </w:pPr>
          </w:p>
        </w:tc>
        <w:tc>
          <w:tcPr>
            <w:tcW w:w="558" w:type="pct"/>
          </w:tcPr>
          <w:p w:rsidR="009E423B" w:rsidRPr="00B845FD" w:rsidRDefault="009E423B" w:rsidP="006C644C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845FD">
              <w:rPr>
                <w:rFonts w:ascii="Arial" w:eastAsiaTheme="minorEastAsia" w:hAnsi="Arial" w:cs="Arial"/>
                <w:szCs w:val="24"/>
              </w:rPr>
              <w:t>2019</w:t>
            </w:r>
          </w:p>
        </w:tc>
        <w:tc>
          <w:tcPr>
            <w:tcW w:w="559" w:type="pct"/>
          </w:tcPr>
          <w:p w:rsidR="009E423B" w:rsidRPr="00B845FD" w:rsidRDefault="009E423B" w:rsidP="006C644C">
            <w:pPr>
              <w:spacing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845FD">
              <w:rPr>
                <w:rFonts w:ascii="Arial" w:eastAsiaTheme="minorEastAsia" w:hAnsi="Arial" w:cs="Arial"/>
                <w:szCs w:val="24"/>
              </w:rPr>
              <w:t>2020</w:t>
            </w:r>
          </w:p>
        </w:tc>
        <w:tc>
          <w:tcPr>
            <w:tcW w:w="558" w:type="pct"/>
          </w:tcPr>
          <w:p w:rsidR="009E423B" w:rsidRPr="00B845FD" w:rsidRDefault="009E423B" w:rsidP="006C644C">
            <w:pPr>
              <w:spacing w:line="276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845FD">
              <w:rPr>
                <w:rFonts w:ascii="Arial" w:eastAsiaTheme="minorEastAsia" w:hAnsi="Arial" w:cs="Arial"/>
                <w:szCs w:val="24"/>
              </w:rPr>
              <w:t>2021</w:t>
            </w:r>
          </w:p>
        </w:tc>
        <w:tc>
          <w:tcPr>
            <w:tcW w:w="559" w:type="pct"/>
          </w:tcPr>
          <w:p w:rsidR="009E423B" w:rsidRPr="00B845FD" w:rsidRDefault="009E423B" w:rsidP="009E423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</w:rPr>
            </w:pPr>
            <w:r w:rsidRPr="00B845FD">
              <w:rPr>
                <w:rFonts w:ascii="Arial" w:eastAsiaTheme="minorEastAsia" w:hAnsi="Arial" w:cs="Arial"/>
                <w:szCs w:val="24"/>
              </w:rPr>
              <w:t>2022</w:t>
            </w:r>
          </w:p>
        </w:tc>
        <w:tc>
          <w:tcPr>
            <w:tcW w:w="559" w:type="pct"/>
          </w:tcPr>
          <w:p w:rsidR="009E423B" w:rsidRPr="009E423B" w:rsidRDefault="009E423B" w:rsidP="00851E01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  <w:szCs w:val="24"/>
                <w:vertAlign w:val="superscript"/>
              </w:rPr>
            </w:pPr>
            <w:r>
              <w:rPr>
                <w:rFonts w:ascii="Arial" w:eastAsiaTheme="minorEastAsia" w:hAnsi="Arial" w:cs="Arial"/>
                <w:szCs w:val="24"/>
              </w:rPr>
              <w:t>2023</w:t>
            </w:r>
            <w:r>
              <w:rPr>
                <w:rFonts w:ascii="Arial" w:eastAsiaTheme="minorEastAsia" w:hAnsi="Arial" w:cs="Arial"/>
                <w:szCs w:val="24"/>
                <w:vertAlign w:val="superscript"/>
              </w:rPr>
              <w:t>1)</w:t>
            </w:r>
          </w:p>
        </w:tc>
      </w:tr>
      <w:tr w:rsidR="009E423B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line="276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 xml:space="preserve">Число активных абонентов фиксированного доступа к сети Интернет – всего, тыс. 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485,9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480,1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468,3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468,1</w:t>
            </w:r>
          </w:p>
        </w:tc>
        <w:tc>
          <w:tcPr>
            <w:tcW w:w="559" w:type="pct"/>
          </w:tcPr>
          <w:p w:rsidR="009E423B" w:rsidRPr="00B845FD" w:rsidRDefault="004545D4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4545D4">
              <w:rPr>
                <w:rFonts w:ascii="Arial" w:eastAsiaTheme="minorEastAsia" w:hAnsi="Arial" w:cs="Arial"/>
                <w:bCs/>
                <w:szCs w:val="24"/>
              </w:rPr>
              <w:t>453,7</w:t>
            </w:r>
          </w:p>
        </w:tc>
      </w:tr>
      <w:tr w:rsidR="009E423B" w:rsidRPr="00150AD8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line="276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 xml:space="preserve">в том числе </w:t>
            </w:r>
            <w:proofErr w:type="gramStart"/>
            <w:r w:rsidRPr="00B845FD">
              <w:rPr>
                <w:rFonts w:ascii="Arial" w:eastAsiaTheme="minorEastAsia" w:hAnsi="Arial" w:cs="Arial"/>
                <w:bCs/>
                <w:szCs w:val="24"/>
              </w:rPr>
              <w:t>широкополосного</w:t>
            </w:r>
            <w:proofErr w:type="gramEnd"/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  <w:r w:rsidRPr="00B845FD">
              <w:rPr>
                <w:rFonts w:ascii="Arial" w:hAnsi="Arial" w:cs="Arial"/>
              </w:rPr>
              <w:t>485,5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479,8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468,1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467,7</w:t>
            </w:r>
          </w:p>
        </w:tc>
        <w:tc>
          <w:tcPr>
            <w:tcW w:w="559" w:type="pct"/>
          </w:tcPr>
          <w:p w:rsidR="009E423B" w:rsidRPr="00B845FD" w:rsidRDefault="00C04609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C04609">
              <w:rPr>
                <w:rFonts w:ascii="Arial" w:eastAsiaTheme="minorEastAsia" w:hAnsi="Arial" w:cs="Arial"/>
                <w:bCs/>
                <w:szCs w:val="24"/>
              </w:rPr>
              <w:t>453,3</w:t>
            </w:r>
          </w:p>
        </w:tc>
      </w:tr>
      <w:tr w:rsidR="009E423B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before="100" w:beforeAutospacing="1" w:line="276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Число активных абонентов мобильного доступа к сети Интернет – всего, тыс.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2673,0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2772,1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2969,5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3002,0</w:t>
            </w:r>
          </w:p>
        </w:tc>
        <w:tc>
          <w:tcPr>
            <w:tcW w:w="559" w:type="pct"/>
          </w:tcPr>
          <w:p w:rsidR="009E423B" w:rsidRPr="00B845FD" w:rsidRDefault="00C04609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C04609">
              <w:rPr>
                <w:rFonts w:ascii="Arial" w:eastAsiaTheme="minorEastAsia" w:hAnsi="Arial" w:cs="Arial"/>
                <w:bCs/>
                <w:szCs w:val="24"/>
              </w:rPr>
              <w:t>3128,4</w:t>
            </w:r>
          </w:p>
        </w:tc>
      </w:tr>
      <w:tr w:rsidR="009E423B" w:rsidRPr="00150AD8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line="276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 xml:space="preserve">в том числе </w:t>
            </w:r>
            <w:proofErr w:type="gramStart"/>
            <w:r w:rsidRPr="00B845FD">
              <w:rPr>
                <w:rFonts w:ascii="Arial" w:eastAsiaTheme="minorEastAsia" w:hAnsi="Arial" w:cs="Arial"/>
                <w:bCs/>
                <w:szCs w:val="24"/>
              </w:rPr>
              <w:t>широкополосного</w:t>
            </w:r>
            <w:proofErr w:type="gramEnd"/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2614,3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2718,0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2917,9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2952,7</w:t>
            </w:r>
          </w:p>
        </w:tc>
        <w:tc>
          <w:tcPr>
            <w:tcW w:w="559" w:type="pct"/>
          </w:tcPr>
          <w:p w:rsidR="009E423B" w:rsidRPr="00B845FD" w:rsidRDefault="00B32EBA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32EBA">
              <w:rPr>
                <w:rFonts w:ascii="Arial" w:eastAsiaTheme="minorEastAsia" w:hAnsi="Arial" w:cs="Arial"/>
                <w:bCs/>
                <w:szCs w:val="24"/>
              </w:rPr>
              <w:t>3080,0</w:t>
            </w:r>
          </w:p>
        </w:tc>
      </w:tr>
      <w:tr w:rsidR="009E423B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before="100" w:beforeAutospacing="1" w:line="276" w:lineRule="auto"/>
              <w:ind w:left="113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Число активных абонентов широкополосного доступа к сети Интернет на 100 человек населения: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</w:p>
        </w:tc>
      </w:tr>
      <w:tr w:rsidR="009E423B" w:rsidRPr="00150AD8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before="100" w:beforeAutospacing="1" w:line="276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фиксированного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16,9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16,8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color w:val="auto"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  <w:szCs w:val="24"/>
              </w:rPr>
              <w:t>16,4</w:t>
            </w:r>
          </w:p>
        </w:tc>
        <w:tc>
          <w:tcPr>
            <w:tcW w:w="559" w:type="pct"/>
          </w:tcPr>
          <w:p w:rsidR="009E423B" w:rsidRPr="00B845FD" w:rsidRDefault="00FC665F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>
              <w:rPr>
                <w:rFonts w:ascii="Arial" w:eastAsiaTheme="minorEastAsia" w:hAnsi="Arial" w:cs="Arial"/>
                <w:bCs/>
                <w:szCs w:val="24"/>
              </w:rPr>
              <w:t>16,5</w:t>
            </w:r>
          </w:p>
        </w:tc>
        <w:tc>
          <w:tcPr>
            <w:tcW w:w="559" w:type="pct"/>
          </w:tcPr>
          <w:p w:rsidR="009E423B" w:rsidRPr="00B845FD" w:rsidRDefault="007B69CF" w:rsidP="00AF7F12">
            <w:pPr>
              <w:spacing w:line="276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</w:tr>
      <w:tr w:rsidR="009E423B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8" w:type="pct"/>
          </w:tcPr>
          <w:p w:rsidR="009E423B" w:rsidRPr="00B845FD" w:rsidRDefault="009E423B" w:rsidP="00B612B8">
            <w:pPr>
              <w:spacing w:before="100" w:beforeAutospacing="1" w:line="276" w:lineRule="auto"/>
              <w:ind w:left="226" w:right="0" w:hanging="113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мобильного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Cs w:val="24"/>
              </w:rPr>
            </w:pPr>
            <w:r w:rsidRPr="00B845FD">
              <w:rPr>
                <w:rFonts w:ascii="Arial" w:hAnsi="Arial" w:cs="Arial"/>
                <w:bCs/>
                <w:szCs w:val="24"/>
              </w:rPr>
              <w:t>91,2</w:t>
            </w:r>
          </w:p>
        </w:tc>
        <w:tc>
          <w:tcPr>
            <w:tcW w:w="559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szCs w:val="24"/>
              </w:rPr>
              <w:t>95,2</w:t>
            </w:r>
          </w:p>
        </w:tc>
        <w:tc>
          <w:tcPr>
            <w:tcW w:w="558" w:type="pct"/>
          </w:tcPr>
          <w:p w:rsidR="009E423B" w:rsidRPr="00B845FD" w:rsidRDefault="009E423B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color w:val="auto"/>
                <w:szCs w:val="24"/>
              </w:rPr>
            </w:pPr>
            <w:r w:rsidRPr="00B845FD">
              <w:rPr>
                <w:rFonts w:ascii="Arial" w:eastAsiaTheme="minorEastAsia" w:hAnsi="Arial" w:cs="Arial"/>
                <w:bCs/>
                <w:color w:val="auto"/>
                <w:szCs w:val="24"/>
              </w:rPr>
              <w:t>102,4</w:t>
            </w:r>
          </w:p>
        </w:tc>
        <w:tc>
          <w:tcPr>
            <w:tcW w:w="559" w:type="pct"/>
          </w:tcPr>
          <w:p w:rsidR="009E423B" w:rsidRPr="00B845FD" w:rsidRDefault="00FC665F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FC665F">
              <w:rPr>
                <w:rFonts w:ascii="Arial" w:eastAsiaTheme="minorEastAsia" w:hAnsi="Arial" w:cs="Arial"/>
                <w:bCs/>
                <w:szCs w:val="24"/>
              </w:rPr>
              <w:t>103,8</w:t>
            </w:r>
          </w:p>
        </w:tc>
        <w:tc>
          <w:tcPr>
            <w:tcW w:w="559" w:type="pct"/>
          </w:tcPr>
          <w:p w:rsidR="009E423B" w:rsidRPr="00B845FD" w:rsidRDefault="007B69CF" w:rsidP="00AF7F12">
            <w:pPr>
              <w:spacing w:line="276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4"/>
              </w:rPr>
            </w:pPr>
            <w:r w:rsidRPr="00C72589">
              <w:rPr>
                <w:rFonts w:ascii="Arial" w:eastAsiaTheme="minorEastAsia" w:hAnsi="Arial" w:cs="Arial"/>
                <w:iCs/>
                <w:snapToGrid w:val="0"/>
                <w:szCs w:val="22"/>
              </w:rPr>
              <w:t>…</w:t>
            </w:r>
          </w:p>
        </w:tc>
      </w:tr>
    </w:tbl>
    <w:p w:rsidR="009D444C" w:rsidRPr="00B845FD" w:rsidRDefault="009D444C" w:rsidP="009D444C">
      <w:pPr>
        <w:spacing w:before="40"/>
        <w:ind w:left="-113" w:right="-113"/>
        <w:jc w:val="both"/>
        <w:rPr>
          <w:rFonts w:ascii="Arial" w:hAnsi="Arial" w:cs="Arial"/>
          <w:color w:val="0039AC"/>
          <w:szCs w:val="24"/>
        </w:rPr>
      </w:pPr>
      <w:r w:rsidRPr="00B845FD">
        <w:rPr>
          <w:rFonts w:ascii="Arial" w:hAnsi="Arial" w:cs="Arial"/>
          <w:bCs/>
          <w:color w:val="000000"/>
          <w:sz w:val="16"/>
          <w:vertAlign w:val="superscript"/>
        </w:rPr>
        <w:t>1)</w:t>
      </w:r>
      <w:r w:rsidRPr="00B845FD">
        <w:rPr>
          <w:rFonts w:ascii="Arial" w:hAnsi="Arial" w:cs="Arial"/>
          <w:bCs/>
          <w:color w:val="000000"/>
          <w:sz w:val="16"/>
        </w:rPr>
        <w:t xml:space="preserve"> Предварительные данные.</w:t>
      </w:r>
      <w:r w:rsidRPr="00B845FD">
        <w:rPr>
          <w:rFonts w:ascii="Arial" w:hAnsi="Arial" w:cs="Arial"/>
          <w:color w:val="0039AC"/>
          <w:szCs w:val="24"/>
        </w:rPr>
        <w:t xml:space="preserve"> </w:t>
      </w:r>
    </w:p>
    <w:p w:rsidR="00991C6B" w:rsidRPr="00150AD8" w:rsidRDefault="00991C6B" w:rsidP="00991C6B">
      <w:pPr>
        <w:pStyle w:val="3"/>
        <w:spacing w:before="0"/>
        <w:jc w:val="center"/>
        <w:rPr>
          <w:rFonts w:ascii="Arial" w:hAnsi="Arial" w:cs="Arial"/>
          <w:sz w:val="18"/>
        </w:rPr>
      </w:pPr>
      <w:bookmarkStart w:id="11" w:name="_Toc63953618"/>
    </w:p>
    <w:p w:rsidR="0038618A" w:rsidRPr="00D97B0F" w:rsidRDefault="007B79FA" w:rsidP="00381032">
      <w:pPr>
        <w:pStyle w:val="1"/>
        <w:keepNext w:val="0"/>
        <w:spacing w:before="80"/>
        <w:ind w:firstLine="0"/>
        <w:jc w:val="center"/>
        <w:rPr>
          <w:rFonts w:ascii="Arial" w:hAnsi="Arial" w:cs="Arial"/>
          <w:i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2</w:t>
      </w:r>
      <w:r w:rsidR="00002BF2" w:rsidRPr="00D97B0F">
        <w:rPr>
          <w:rFonts w:ascii="Arial" w:hAnsi="Arial" w:cs="Arial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color w:val="363194"/>
          <w:sz w:val="24"/>
          <w:szCs w:val="24"/>
        </w:rPr>
        <w:t>.</w:t>
      </w:r>
      <w:r w:rsidR="000C0DC5" w:rsidRPr="00D97B0F">
        <w:rPr>
          <w:rFonts w:ascii="Arial" w:hAnsi="Arial" w:cs="Arial"/>
          <w:color w:val="363194"/>
          <w:sz w:val="24"/>
          <w:szCs w:val="24"/>
        </w:rPr>
        <w:t>8</w:t>
      </w:r>
      <w:r w:rsidR="009D444C" w:rsidRPr="00D97B0F">
        <w:rPr>
          <w:rFonts w:ascii="Arial" w:hAnsi="Arial" w:cs="Arial"/>
          <w:color w:val="363194"/>
          <w:sz w:val="24"/>
          <w:szCs w:val="24"/>
        </w:rPr>
        <w:t xml:space="preserve">. </w:t>
      </w:r>
      <w:bookmarkEnd w:id="11"/>
      <w:r w:rsidR="0038618A" w:rsidRPr="00D97B0F">
        <w:rPr>
          <w:rFonts w:ascii="Arial" w:hAnsi="Arial" w:cs="Arial"/>
          <w:color w:val="363194"/>
          <w:sz w:val="24"/>
          <w:szCs w:val="24"/>
        </w:rPr>
        <w:t>Доступ к сети Интернет в домашних хозяйствах</w:t>
      </w:r>
      <w:proofErr w:type="gramStart"/>
      <w:r w:rsidR="00F03E13" w:rsidRPr="00D97B0F">
        <w:rPr>
          <w:rFonts w:ascii="Arial" w:hAnsi="Arial" w:cs="Arial"/>
          <w:color w:val="363194"/>
          <w:sz w:val="24"/>
          <w:szCs w:val="24"/>
          <w:vertAlign w:val="superscript"/>
        </w:rPr>
        <w:t>1</w:t>
      </w:r>
      <w:proofErr w:type="gramEnd"/>
      <w:r w:rsidR="00F03E13" w:rsidRPr="00D97B0F">
        <w:rPr>
          <w:rFonts w:ascii="Arial" w:hAnsi="Arial" w:cs="Arial"/>
          <w:color w:val="363194"/>
          <w:sz w:val="24"/>
          <w:szCs w:val="24"/>
          <w:vertAlign w:val="superscript"/>
        </w:rPr>
        <w:t>)</w:t>
      </w:r>
    </w:p>
    <w:p w:rsidR="0038618A" w:rsidRPr="00D97B0F" w:rsidRDefault="0038618A" w:rsidP="0038618A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(в процентах от общего числа домашних хозяйств)</w:t>
      </w:r>
    </w:p>
    <w:p w:rsidR="009D444C" w:rsidRPr="00150AD8" w:rsidRDefault="009D444C" w:rsidP="00EF2831">
      <w:pPr>
        <w:pStyle w:val="3"/>
        <w:keepNext w:val="0"/>
        <w:keepLines w:val="0"/>
        <w:widowControl w:val="0"/>
        <w:spacing w:before="0"/>
        <w:jc w:val="center"/>
        <w:rPr>
          <w:rFonts w:ascii="Arial" w:hAnsi="Arial" w:cs="Arial"/>
          <w:color w:val="0039AC"/>
          <w:szCs w:val="24"/>
        </w:rPr>
      </w:pPr>
    </w:p>
    <w:tbl>
      <w:tblPr>
        <w:tblStyle w:val="350"/>
        <w:tblW w:w="5000" w:type="pct"/>
        <w:tblLook w:val="04A0" w:firstRow="1" w:lastRow="0" w:firstColumn="1" w:lastColumn="0" w:noHBand="0" w:noVBand="1"/>
      </w:tblPr>
      <w:tblGrid>
        <w:gridCol w:w="5498"/>
        <w:gridCol w:w="872"/>
        <w:gridCol w:w="871"/>
        <w:gridCol w:w="871"/>
        <w:gridCol w:w="871"/>
        <w:gridCol w:w="871"/>
      </w:tblGrid>
      <w:tr w:rsidR="00B91EEE" w:rsidRPr="00150AD8" w:rsidTr="00D87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8" w:type="pct"/>
          </w:tcPr>
          <w:p w:rsidR="00B91EEE" w:rsidRPr="00B845FD" w:rsidRDefault="00B91EEE" w:rsidP="00B845FD">
            <w:pPr>
              <w:spacing w:line="259" w:lineRule="auto"/>
              <w:rPr>
                <w:rFonts w:ascii="Arial" w:eastAsiaTheme="minorEastAsia" w:hAnsi="Arial" w:cs="Arial"/>
                <w:b/>
              </w:rPr>
            </w:pPr>
          </w:p>
        </w:tc>
        <w:tc>
          <w:tcPr>
            <w:tcW w:w="442" w:type="pct"/>
          </w:tcPr>
          <w:p w:rsidR="00B91EEE" w:rsidRPr="00B845FD" w:rsidRDefault="00B91EEE" w:rsidP="00B845F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845FD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442" w:type="pct"/>
          </w:tcPr>
          <w:p w:rsidR="00B91EEE" w:rsidRPr="00B845FD" w:rsidRDefault="00B91EEE" w:rsidP="00B845FD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845FD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442" w:type="pct"/>
          </w:tcPr>
          <w:p w:rsidR="00B91EEE" w:rsidRPr="00B845FD" w:rsidRDefault="00B91EEE" w:rsidP="00B845FD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845FD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442" w:type="pct"/>
          </w:tcPr>
          <w:p w:rsidR="00B91EEE" w:rsidRPr="00B845FD" w:rsidRDefault="00B91EEE" w:rsidP="00B845FD">
            <w:pPr>
              <w:spacing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845FD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442" w:type="pct"/>
          </w:tcPr>
          <w:p w:rsidR="00B91EEE" w:rsidRPr="00B845FD" w:rsidRDefault="00B91EEE" w:rsidP="00B845FD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inorEastAsia" w:hAnsi="Arial" w:cs="Arial"/>
              </w:rPr>
            </w:pPr>
            <w:r w:rsidRPr="00B845FD">
              <w:rPr>
                <w:rFonts w:ascii="Arial" w:eastAsiaTheme="minorEastAsia" w:hAnsi="Arial" w:cs="Arial"/>
              </w:rPr>
              <w:t>2023</w:t>
            </w:r>
          </w:p>
        </w:tc>
      </w:tr>
      <w:tr w:rsidR="00DB466E" w:rsidRPr="00EC0E0D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DB466E" w:rsidRPr="00EC0E0D" w:rsidRDefault="00DB466E" w:rsidP="00B845FD">
            <w:pPr>
              <w:spacing w:line="259" w:lineRule="auto"/>
              <w:ind w:left="113" w:right="-136" w:hanging="113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 xml:space="preserve">Домашние хозяйства, имевшие доступ </w:t>
            </w:r>
            <w:r w:rsidRPr="00EC0E0D">
              <w:rPr>
                <w:rFonts w:ascii="Arial" w:eastAsiaTheme="minorEastAsia" w:hAnsi="Arial" w:cs="Arial"/>
                <w:b/>
                <w:bCs/>
              </w:rPr>
              <w:br/>
              <w:t>к сети Интернет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>69,5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>76,4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>78,5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>82,8</w:t>
            </w:r>
          </w:p>
        </w:tc>
        <w:tc>
          <w:tcPr>
            <w:tcW w:w="442" w:type="pct"/>
          </w:tcPr>
          <w:p w:rsidR="00DB466E" w:rsidRPr="00B458A6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  <w:r w:rsidRPr="00A219B8">
              <w:rPr>
                <w:rFonts w:ascii="Arial" w:eastAsiaTheme="minorEastAsia" w:hAnsi="Arial" w:cs="Arial"/>
                <w:b/>
                <w:bCs/>
              </w:rPr>
              <w:t>81,2</w:t>
            </w:r>
          </w:p>
        </w:tc>
      </w:tr>
      <w:tr w:rsidR="00DB466E" w:rsidRPr="00EC0E0D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DB466E" w:rsidRPr="00EC0E0D" w:rsidRDefault="00DB466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в том числе широкополосный доступ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66,4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70,1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74,2</w:t>
            </w:r>
          </w:p>
        </w:tc>
        <w:tc>
          <w:tcPr>
            <w:tcW w:w="442" w:type="pct"/>
          </w:tcPr>
          <w:p w:rsidR="00DB466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82,7</w:t>
            </w:r>
          </w:p>
        </w:tc>
        <w:tc>
          <w:tcPr>
            <w:tcW w:w="442" w:type="pct"/>
          </w:tcPr>
          <w:p w:rsidR="00DB466E" w:rsidRPr="00B458A6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A219B8">
              <w:rPr>
                <w:rFonts w:ascii="Arial" w:eastAsiaTheme="minorEastAsia" w:hAnsi="Arial" w:cs="Arial"/>
                <w:bCs/>
              </w:rPr>
              <w:t>78,3</w:t>
            </w:r>
          </w:p>
        </w:tc>
      </w:tr>
      <w:tr w:rsidR="00B91EEE" w:rsidRPr="00EC0E0D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113" w:right="-136" w:hanging="113"/>
              <w:rPr>
                <w:rFonts w:ascii="Arial" w:eastAsiaTheme="minorEastAsia" w:hAnsi="Arial" w:cs="Arial"/>
                <w:b/>
                <w:bCs/>
              </w:rPr>
            </w:pPr>
            <w:r w:rsidRPr="00EC0E0D">
              <w:rPr>
                <w:rFonts w:ascii="Arial" w:eastAsiaTheme="minorEastAsia" w:hAnsi="Arial" w:cs="Arial"/>
                <w:b/>
                <w:bCs/>
              </w:rPr>
              <w:t xml:space="preserve">Домашние хозяйства, использовавшие </w:t>
            </w:r>
            <w:r w:rsidRPr="00EC0E0D">
              <w:rPr>
                <w:rFonts w:ascii="Arial" w:eastAsiaTheme="minorEastAsia" w:hAnsi="Arial" w:cs="Arial"/>
                <w:b/>
                <w:bCs/>
              </w:rPr>
              <w:br/>
              <w:t>для выхода в сеть Интернет: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pStyle w:val="aff6"/>
              <w:spacing w:before="0" w:beforeAutospacing="0" w:after="0" w:afterAutospacing="0"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/>
                <w:bCs/>
              </w:rPr>
            </w:pPr>
          </w:p>
        </w:tc>
      </w:tr>
      <w:tr w:rsidR="00B91EEE" w:rsidRPr="00EC0E0D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настольный (стационарный) компьютер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38,5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38,7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31,7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31,2</w:t>
            </w:r>
          </w:p>
        </w:tc>
        <w:tc>
          <w:tcPr>
            <w:tcW w:w="442" w:type="pct"/>
          </w:tcPr>
          <w:p w:rsidR="00B91EE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B466E">
              <w:rPr>
                <w:rFonts w:ascii="Arial" w:eastAsiaTheme="minorEastAsia" w:hAnsi="Arial" w:cs="Arial"/>
                <w:bCs/>
              </w:rPr>
              <w:t>33,7</w:t>
            </w:r>
          </w:p>
        </w:tc>
      </w:tr>
      <w:tr w:rsidR="00B91EEE" w:rsidRPr="00EC0E0D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 xml:space="preserve">мобильные компьютеры (лэптоп, ноутбук, </w:t>
            </w:r>
            <w:proofErr w:type="spellStart"/>
            <w:r w:rsidRPr="00EC0E0D">
              <w:rPr>
                <w:rFonts w:ascii="Arial" w:eastAsiaTheme="minorEastAsia" w:hAnsi="Arial" w:cs="Arial"/>
                <w:bCs/>
              </w:rPr>
              <w:t>нетбук</w:t>
            </w:r>
            <w:proofErr w:type="spellEnd"/>
            <w:r w:rsidRPr="00EC0E0D">
              <w:rPr>
                <w:rFonts w:ascii="Arial" w:eastAsiaTheme="minorEastAsia" w:hAnsi="Arial" w:cs="Arial"/>
                <w:bCs/>
              </w:rPr>
              <w:t xml:space="preserve">, </w:t>
            </w:r>
            <w:proofErr w:type="spellStart"/>
            <w:r w:rsidRPr="00EC0E0D">
              <w:rPr>
                <w:rFonts w:ascii="Arial" w:eastAsiaTheme="minorEastAsia" w:hAnsi="Arial" w:cs="Arial"/>
                <w:bCs/>
              </w:rPr>
              <w:t>ультрабук</w:t>
            </w:r>
            <w:proofErr w:type="spellEnd"/>
            <w:r w:rsidRPr="00EC0E0D">
              <w:rPr>
                <w:rFonts w:ascii="Arial" w:eastAsiaTheme="minorEastAsia" w:hAnsi="Arial" w:cs="Arial"/>
                <w:bCs/>
              </w:rPr>
              <w:t>)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32,2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34,1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36,2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36,7</w:t>
            </w:r>
          </w:p>
        </w:tc>
        <w:tc>
          <w:tcPr>
            <w:tcW w:w="442" w:type="pct"/>
          </w:tcPr>
          <w:p w:rsidR="00B91EE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B466E">
              <w:rPr>
                <w:rFonts w:ascii="Arial" w:eastAsiaTheme="minorEastAsia" w:hAnsi="Arial" w:cs="Arial"/>
                <w:bCs/>
              </w:rPr>
              <w:t>33,1</w:t>
            </w:r>
          </w:p>
        </w:tc>
      </w:tr>
      <w:tr w:rsidR="00B91EEE" w:rsidRPr="00EC0E0D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планшетный компьютер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16,7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18,3</w:t>
            </w:r>
          </w:p>
        </w:tc>
        <w:tc>
          <w:tcPr>
            <w:tcW w:w="442" w:type="pct"/>
          </w:tcPr>
          <w:p w:rsidR="00B91EEE" w:rsidRPr="00EC0E0D" w:rsidRDefault="00B845FD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136525</wp:posOffset>
                  </wp:positionV>
                  <wp:extent cx="125095" cy="542925"/>
                  <wp:effectExtent l="0" t="0" r="8255" b="0"/>
                  <wp:wrapNone/>
                  <wp:docPr id="4" name="Рисунок 1" descr="C:\Documents and Settings\P24_ZlatkevichTA\Рабочий стол\parenthese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P24_ZlatkevichTA\Рабочий стол\parenthese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509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1EEE" w:rsidRPr="00EC0E0D">
              <w:rPr>
                <w:rFonts w:ascii="Arial" w:eastAsiaTheme="minorEastAsia" w:hAnsi="Arial" w:cs="Arial"/>
                <w:bCs/>
              </w:rPr>
              <w:t>13,9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10,7</w:t>
            </w:r>
          </w:p>
        </w:tc>
        <w:tc>
          <w:tcPr>
            <w:tcW w:w="442" w:type="pct"/>
          </w:tcPr>
          <w:p w:rsidR="00B91EE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B466E">
              <w:rPr>
                <w:rFonts w:ascii="Arial" w:eastAsiaTheme="minorEastAsia" w:hAnsi="Arial" w:cs="Arial"/>
                <w:bCs/>
              </w:rPr>
              <w:t>9,6</w:t>
            </w:r>
          </w:p>
        </w:tc>
      </w:tr>
      <w:tr w:rsidR="00B91EEE" w:rsidRPr="00EC0E0D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мобильный телефон или смартфон</w:t>
            </w:r>
          </w:p>
        </w:tc>
        <w:tc>
          <w:tcPr>
            <w:tcW w:w="442" w:type="pct"/>
            <w:vMerge w:val="restar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55,4</w:t>
            </w:r>
          </w:p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42" w:type="pct"/>
            <w:vMerge w:val="restar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63,9</w:t>
            </w:r>
          </w:p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68,0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75,5</w:t>
            </w:r>
          </w:p>
        </w:tc>
        <w:tc>
          <w:tcPr>
            <w:tcW w:w="442" w:type="pct"/>
          </w:tcPr>
          <w:p w:rsidR="00B91EEE" w:rsidRPr="00EC0E0D" w:rsidRDefault="00DB466E" w:rsidP="00AF7F12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B466E">
              <w:rPr>
                <w:rFonts w:ascii="Arial" w:eastAsiaTheme="minorEastAsia" w:hAnsi="Arial" w:cs="Arial"/>
                <w:bCs/>
              </w:rPr>
              <w:t>70,2</w:t>
            </w:r>
          </w:p>
        </w:tc>
      </w:tr>
      <w:tr w:rsidR="00B91EEE" w:rsidRPr="00EC0E0D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pct"/>
          </w:tcPr>
          <w:p w:rsidR="00B91EEE" w:rsidRPr="00EC0E0D" w:rsidRDefault="00B91EEE" w:rsidP="00B845FD">
            <w:pPr>
              <w:spacing w:line="259" w:lineRule="auto"/>
              <w:ind w:left="226" w:right="-136" w:hanging="113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 xml:space="preserve">другое мобильное устройство (например, устройство </w:t>
            </w:r>
            <w:r w:rsidR="00EC0E0D">
              <w:rPr>
                <w:rFonts w:ascii="Arial" w:eastAsiaTheme="minorEastAsia" w:hAnsi="Arial" w:cs="Arial"/>
                <w:bCs/>
              </w:rPr>
              <w:br/>
            </w:r>
            <w:r w:rsidRPr="00EC0E0D">
              <w:rPr>
                <w:rFonts w:ascii="Arial" w:eastAsiaTheme="minorEastAsia" w:hAnsi="Arial" w:cs="Arial"/>
                <w:bCs/>
              </w:rPr>
              <w:t>для чтения электронных книг и другое)</w:t>
            </w:r>
          </w:p>
        </w:tc>
        <w:tc>
          <w:tcPr>
            <w:tcW w:w="442" w:type="pct"/>
            <w:vMerge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42" w:type="pct"/>
            <w:vMerge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442" w:type="pct"/>
          </w:tcPr>
          <w:p w:rsidR="00B91EEE" w:rsidRPr="00EC0E0D" w:rsidRDefault="00D22426" w:rsidP="00AF7F12">
            <w:pPr>
              <w:spacing w:line="259" w:lineRule="auto"/>
              <w:ind w:righ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 xml:space="preserve">     </w:t>
            </w:r>
            <w:r w:rsidR="00B91EEE" w:rsidRPr="00EC0E0D">
              <w:rPr>
                <w:rFonts w:ascii="Arial" w:eastAsiaTheme="minorEastAsia" w:hAnsi="Arial" w:cs="Arial"/>
                <w:bCs/>
              </w:rPr>
              <w:t>1,6</w:t>
            </w:r>
          </w:p>
        </w:tc>
        <w:tc>
          <w:tcPr>
            <w:tcW w:w="442" w:type="pct"/>
          </w:tcPr>
          <w:p w:rsidR="00B91EEE" w:rsidRPr="00EC0E0D" w:rsidRDefault="00B91EE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EC0E0D">
              <w:rPr>
                <w:rFonts w:ascii="Arial" w:eastAsiaTheme="minorEastAsia" w:hAnsi="Arial" w:cs="Arial"/>
                <w:bCs/>
              </w:rPr>
              <w:t>2,6</w:t>
            </w:r>
          </w:p>
        </w:tc>
        <w:tc>
          <w:tcPr>
            <w:tcW w:w="442" w:type="pct"/>
          </w:tcPr>
          <w:p w:rsidR="00B91EEE" w:rsidRPr="00EC0E0D" w:rsidRDefault="00DB466E" w:rsidP="00AF7F12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</w:rPr>
            </w:pPr>
            <w:r w:rsidRPr="00DB466E">
              <w:rPr>
                <w:rFonts w:ascii="Arial" w:eastAsiaTheme="minorEastAsia" w:hAnsi="Arial" w:cs="Arial"/>
                <w:bCs/>
              </w:rPr>
              <w:t>3,9</w:t>
            </w:r>
          </w:p>
        </w:tc>
      </w:tr>
    </w:tbl>
    <w:p w:rsidR="009D444C" w:rsidRPr="00B845FD" w:rsidRDefault="009D444C" w:rsidP="009D444C">
      <w:pPr>
        <w:keepLines/>
        <w:widowControl w:val="0"/>
        <w:tabs>
          <w:tab w:val="left" w:pos="360"/>
        </w:tabs>
        <w:spacing w:before="40" w:line="233" w:lineRule="auto"/>
        <w:ind w:left="-113" w:right="-113"/>
        <w:jc w:val="both"/>
        <w:rPr>
          <w:rFonts w:ascii="Arial" w:eastAsiaTheme="minorEastAsia" w:hAnsi="Arial" w:cs="Arial"/>
          <w:szCs w:val="24"/>
        </w:rPr>
      </w:pPr>
      <w:r w:rsidRPr="00B845FD">
        <w:rPr>
          <w:rFonts w:ascii="Arial" w:eastAsiaTheme="minorEastAsia" w:hAnsi="Arial" w:cs="Arial"/>
          <w:sz w:val="16"/>
          <w:szCs w:val="24"/>
          <w:vertAlign w:val="superscript"/>
        </w:rPr>
        <w:t>1)</w:t>
      </w:r>
      <w:r w:rsidRPr="00B845FD">
        <w:rPr>
          <w:rFonts w:ascii="Arial" w:eastAsiaTheme="minorEastAsia" w:hAnsi="Arial" w:cs="Arial"/>
          <w:sz w:val="16"/>
          <w:szCs w:val="24"/>
        </w:rPr>
        <w:t xml:space="preserve"> Здесь и в табл. </w:t>
      </w:r>
      <w:r w:rsidR="007B79FA" w:rsidRPr="00B845FD">
        <w:rPr>
          <w:rFonts w:ascii="Arial" w:eastAsiaTheme="minorEastAsia" w:hAnsi="Arial" w:cs="Arial"/>
          <w:sz w:val="16"/>
          <w:szCs w:val="24"/>
        </w:rPr>
        <w:t>2</w:t>
      </w:r>
      <w:r w:rsidR="00F34FA7" w:rsidRPr="00B845FD">
        <w:rPr>
          <w:rFonts w:ascii="Arial" w:eastAsiaTheme="minorEastAsia" w:hAnsi="Arial" w:cs="Arial"/>
          <w:sz w:val="16"/>
          <w:szCs w:val="24"/>
        </w:rPr>
        <w:t>0</w:t>
      </w:r>
      <w:r w:rsidR="007B79FA" w:rsidRPr="00B845FD">
        <w:rPr>
          <w:rFonts w:ascii="Arial" w:eastAsiaTheme="minorEastAsia" w:hAnsi="Arial" w:cs="Arial"/>
          <w:sz w:val="16"/>
          <w:szCs w:val="24"/>
        </w:rPr>
        <w:t>.</w:t>
      </w:r>
      <w:r w:rsidR="00650CD4" w:rsidRPr="00B845FD">
        <w:rPr>
          <w:rFonts w:ascii="Arial" w:eastAsiaTheme="minorEastAsia" w:hAnsi="Arial" w:cs="Arial"/>
          <w:sz w:val="16"/>
          <w:szCs w:val="24"/>
        </w:rPr>
        <w:t>9</w:t>
      </w:r>
      <w:r w:rsidRPr="00B845FD">
        <w:rPr>
          <w:rFonts w:ascii="Arial" w:eastAsiaTheme="minorEastAsia" w:hAnsi="Arial" w:cs="Arial"/>
          <w:sz w:val="16"/>
          <w:szCs w:val="24"/>
        </w:rPr>
        <w:t xml:space="preserve"> – по</w:t>
      </w:r>
      <w:r w:rsidRPr="00B845FD">
        <w:rPr>
          <w:rFonts w:ascii="Arial" w:eastAsiaTheme="minorEastAsia" w:hAnsi="Arial" w:cs="Arial"/>
          <w:szCs w:val="24"/>
        </w:rPr>
        <w:t xml:space="preserve"> </w:t>
      </w:r>
      <w:r w:rsidRPr="00B845FD">
        <w:rPr>
          <w:rFonts w:ascii="Arial" w:eastAsiaTheme="minorEastAsia" w:hAnsi="Arial" w:cs="Arial"/>
          <w:sz w:val="16"/>
          <w:szCs w:val="24"/>
        </w:rPr>
        <w:t>материалам выборочных обследований населения по вопросам использования информационных технологий и информационно-телекоммуникационных сетей.</w:t>
      </w:r>
    </w:p>
    <w:p w:rsidR="00E970E8" w:rsidRDefault="00E970E8" w:rsidP="00C80781">
      <w:pPr>
        <w:pStyle w:val="3"/>
        <w:spacing w:before="0"/>
        <w:jc w:val="center"/>
        <w:rPr>
          <w:rFonts w:ascii="Arial" w:hAnsi="Arial" w:cs="Arial"/>
          <w:color w:val="363194"/>
          <w:sz w:val="24"/>
          <w:szCs w:val="24"/>
        </w:rPr>
      </w:pPr>
      <w:bookmarkStart w:id="12" w:name="_Toc63953619"/>
    </w:p>
    <w:p w:rsidR="00C80781" w:rsidRPr="00D97B0F" w:rsidRDefault="007B79FA" w:rsidP="00C80781">
      <w:pPr>
        <w:pStyle w:val="3"/>
        <w:spacing w:before="0"/>
        <w:jc w:val="center"/>
        <w:rPr>
          <w:rFonts w:ascii="Arial" w:hAnsi="Arial" w:cs="Arial"/>
          <w:bCs w:val="0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2</w:t>
      </w:r>
      <w:r w:rsidR="00002BF2" w:rsidRPr="00D97B0F">
        <w:rPr>
          <w:rFonts w:ascii="Arial" w:hAnsi="Arial" w:cs="Arial"/>
          <w:color w:val="363194"/>
          <w:sz w:val="24"/>
          <w:szCs w:val="24"/>
        </w:rPr>
        <w:t>0</w:t>
      </w:r>
      <w:r w:rsidRPr="00D97B0F">
        <w:rPr>
          <w:rFonts w:ascii="Arial" w:hAnsi="Arial" w:cs="Arial"/>
          <w:color w:val="363194"/>
          <w:sz w:val="24"/>
          <w:szCs w:val="24"/>
        </w:rPr>
        <w:t>.</w:t>
      </w:r>
      <w:r w:rsidR="000C0DC5" w:rsidRPr="00D97B0F">
        <w:rPr>
          <w:rFonts w:ascii="Arial" w:hAnsi="Arial" w:cs="Arial"/>
          <w:color w:val="363194"/>
          <w:sz w:val="24"/>
          <w:szCs w:val="24"/>
        </w:rPr>
        <w:t>9</w:t>
      </w:r>
      <w:r w:rsidR="0013757F" w:rsidRPr="00D97B0F">
        <w:rPr>
          <w:rFonts w:ascii="Arial" w:hAnsi="Arial" w:cs="Arial"/>
          <w:color w:val="363194"/>
          <w:sz w:val="24"/>
          <w:szCs w:val="24"/>
        </w:rPr>
        <w:t xml:space="preserve">. </w:t>
      </w:r>
      <w:bookmarkEnd w:id="12"/>
      <w:r w:rsidR="00C80781" w:rsidRPr="00D97B0F">
        <w:rPr>
          <w:rFonts w:ascii="Arial" w:hAnsi="Arial" w:cs="Arial"/>
          <w:bCs w:val="0"/>
          <w:color w:val="363194"/>
          <w:sz w:val="24"/>
          <w:szCs w:val="24"/>
        </w:rPr>
        <w:t xml:space="preserve">Использование населением информационных технологий </w:t>
      </w:r>
      <w:r w:rsidR="00C80781" w:rsidRPr="00D97B0F">
        <w:rPr>
          <w:rFonts w:ascii="Arial" w:hAnsi="Arial" w:cs="Arial"/>
          <w:bCs w:val="0"/>
          <w:color w:val="363194"/>
          <w:sz w:val="24"/>
          <w:szCs w:val="24"/>
        </w:rPr>
        <w:br/>
        <w:t>и информационно-коммуникационных сетей</w:t>
      </w:r>
    </w:p>
    <w:p w:rsidR="00C80781" w:rsidRPr="00D97B0F" w:rsidRDefault="00C80781" w:rsidP="00C80781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D97B0F">
        <w:rPr>
          <w:rFonts w:ascii="Arial" w:hAnsi="Arial" w:cs="Arial"/>
          <w:color w:val="363194"/>
          <w:sz w:val="24"/>
          <w:szCs w:val="24"/>
        </w:rPr>
        <w:t>(в процентах от численности населения соответствующего возраста)</w:t>
      </w:r>
    </w:p>
    <w:p w:rsidR="0013757F" w:rsidRPr="00150AD8" w:rsidRDefault="0013757F" w:rsidP="00C80781">
      <w:pPr>
        <w:pStyle w:val="3"/>
        <w:spacing w:before="0"/>
        <w:jc w:val="center"/>
        <w:rPr>
          <w:rFonts w:ascii="Arial" w:hAnsi="Arial" w:cs="Arial"/>
          <w:sz w:val="18"/>
        </w:rPr>
      </w:pPr>
    </w:p>
    <w:tbl>
      <w:tblPr>
        <w:tblStyle w:val="290"/>
        <w:tblW w:w="5000" w:type="pct"/>
        <w:tblLayout w:type="fixed"/>
        <w:tblLook w:val="04A0" w:firstRow="1" w:lastRow="0" w:firstColumn="1" w:lastColumn="0" w:noHBand="0" w:noVBand="1"/>
      </w:tblPr>
      <w:tblGrid>
        <w:gridCol w:w="5778"/>
        <w:gridCol w:w="816"/>
        <w:gridCol w:w="816"/>
        <w:gridCol w:w="816"/>
        <w:gridCol w:w="816"/>
        <w:gridCol w:w="812"/>
      </w:tblGrid>
      <w:tr w:rsidR="001425AF" w:rsidRPr="00150AD8" w:rsidTr="00D87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32" w:type="pct"/>
          </w:tcPr>
          <w:p w:rsidR="002C05F7" w:rsidRPr="00B845FD" w:rsidRDefault="002C05F7" w:rsidP="00B845FD">
            <w:pPr>
              <w:spacing w:line="259" w:lineRule="auto"/>
              <w:rPr>
                <w:rFonts w:ascii="Arial" w:eastAsiaTheme="minorEastAsia" w:hAnsi="Arial" w:cs="Arial"/>
                <w:b/>
                <w:szCs w:val="24"/>
              </w:rPr>
            </w:pPr>
          </w:p>
        </w:tc>
        <w:tc>
          <w:tcPr>
            <w:tcW w:w="414" w:type="pct"/>
          </w:tcPr>
          <w:p w:rsidR="002C05F7" w:rsidRPr="00B845FD" w:rsidRDefault="002C05F7" w:rsidP="007F2F07">
            <w:pPr>
              <w:pStyle w:val="aff6"/>
              <w:spacing w:before="0" w:beforeAutospacing="0" w:after="0" w:afterAutospacing="0"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</w:rPr>
            </w:pPr>
            <w:r w:rsidRPr="00B845FD">
              <w:rPr>
                <w:rFonts w:ascii="Arial" w:hAnsi="Arial" w:cs="Arial"/>
                <w:bCs w:val="0"/>
                <w:sz w:val="20"/>
              </w:rPr>
              <w:t>2019</w:t>
            </w:r>
          </w:p>
        </w:tc>
        <w:tc>
          <w:tcPr>
            <w:tcW w:w="414" w:type="pct"/>
          </w:tcPr>
          <w:p w:rsidR="002C05F7" w:rsidRPr="00B845FD" w:rsidRDefault="002C05F7" w:rsidP="007F2F07">
            <w:pPr>
              <w:pStyle w:val="aff6"/>
              <w:spacing w:before="0" w:beforeAutospacing="0" w:after="0" w:afterAutospacing="0"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</w:rPr>
            </w:pPr>
            <w:r w:rsidRPr="00B845FD">
              <w:rPr>
                <w:rFonts w:ascii="Arial" w:hAnsi="Arial" w:cs="Arial"/>
                <w:bCs w:val="0"/>
                <w:sz w:val="20"/>
              </w:rPr>
              <w:t>2020</w:t>
            </w:r>
          </w:p>
        </w:tc>
        <w:tc>
          <w:tcPr>
            <w:tcW w:w="414" w:type="pct"/>
          </w:tcPr>
          <w:p w:rsidR="002C05F7" w:rsidRPr="00B845FD" w:rsidRDefault="002C05F7" w:rsidP="007F2F07">
            <w:pPr>
              <w:pStyle w:val="aff6"/>
              <w:spacing w:before="0" w:beforeAutospacing="0" w:after="0" w:afterAutospacing="0"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</w:rPr>
            </w:pPr>
            <w:r w:rsidRPr="00B845FD">
              <w:rPr>
                <w:rFonts w:ascii="Arial" w:hAnsi="Arial" w:cs="Arial"/>
                <w:bCs w:val="0"/>
                <w:sz w:val="20"/>
              </w:rPr>
              <w:t>2021</w:t>
            </w:r>
          </w:p>
        </w:tc>
        <w:tc>
          <w:tcPr>
            <w:tcW w:w="414" w:type="pct"/>
          </w:tcPr>
          <w:p w:rsidR="002C05F7" w:rsidRPr="00B845FD" w:rsidRDefault="002C05F7" w:rsidP="007F2F07">
            <w:pPr>
              <w:pStyle w:val="aff6"/>
              <w:spacing w:before="0" w:beforeAutospacing="0" w:after="0" w:afterAutospacing="0" w:line="259" w:lineRule="auto"/>
              <w:ind w:righ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</w:rPr>
            </w:pPr>
            <w:r w:rsidRPr="00B845FD">
              <w:rPr>
                <w:rFonts w:ascii="Arial" w:hAnsi="Arial" w:cs="Arial"/>
                <w:bCs w:val="0"/>
                <w:sz w:val="20"/>
              </w:rPr>
              <w:t>2022</w:t>
            </w:r>
          </w:p>
        </w:tc>
        <w:tc>
          <w:tcPr>
            <w:tcW w:w="414" w:type="pct"/>
          </w:tcPr>
          <w:p w:rsidR="002C05F7" w:rsidRPr="00B845FD" w:rsidRDefault="002C05F7" w:rsidP="007F2F07">
            <w:pPr>
              <w:pStyle w:val="aff6"/>
              <w:spacing w:before="0" w:beforeAutospacing="0" w:after="0" w:afterAutospacing="0"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B845FD">
              <w:rPr>
                <w:rFonts w:ascii="Arial" w:hAnsi="Arial" w:cs="Arial"/>
                <w:sz w:val="20"/>
              </w:rPr>
              <w:t>2023</w:t>
            </w:r>
          </w:p>
        </w:tc>
      </w:tr>
      <w:tr w:rsidR="001425AF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2" w:type="pct"/>
          </w:tcPr>
          <w:p w:rsidR="00FC6825" w:rsidRPr="00B845FD" w:rsidRDefault="00FC6825" w:rsidP="000A54FC">
            <w:pPr>
              <w:pStyle w:val="aff6"/>
              <w:spacing w:before="0" w:beforeAutospacing="0" w:after="0" w:afterAutospacing="0"/>
              <w:ind w:left="113" w:right="-136" w:hanging="113"/>
              <w:rPr>
                <w:rFonts w:ascii="Arial" w:hAnsi="Arial" w:cs="Arial"/>
                <w:bCs/>
                <w:sz w:val="20"/>
              </w:rPr>
            </w:pPr>
            <w:r w:rsidRPr="00B845FD">
              <w:rPr>
                <w:rFonts w:ascii="Arial" w:hAnsi="Arial" w:cs="Arial"/>
                <w:bCs/>
                <w:sz w:val="20"/>
              </w:rPr>
              <w:t>Доля населения в возрасте 15-74 лет, использовавшего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B845FD">
              <w:rPr>
                <w:rFonts w:ascii="Arial" w:hAnsi="Arial" w:cs="Arial"/>
                <w:bCs/>
                <w:sz w:val="20"/>
              </w:rPr>
              <w:t>персональный компьютер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B845FD">
              <w:rPr>
                <w:rFonts w:ascii="Arial" w:hAnsi="Arial" w:cs="Arial"/>
                <w:bCs/>
                <w:sz w:val="20"/>
              </w:rPr>
              <w:t xml:space="preserve">в течение последних </w:t>
            </w:r>
            <w:r>
              <w:rPr>
                <w:rFonts w:ascii="Arial" w:hAnsi="Arial" w:cs="Arial"/>
                <w:bCs/>
                <w:sz w:val="20"/>
              </w:rPr>
              <w:t>3</w:t>
            </w:r>
            <w:r w:rsidR="007A1338">
              <w:rPr>
                <w:rFonts w:ascii="Arial" w:hAnsi="Arial" w:cs="Arial"/>
                <w:bCs/>
                <w:sz w:val="20"/>
              </w:rPr>
              <w:t xml:space="preserve"> </w:t>
            </w:r>
            <w:r w:rsidR="0059756C">
              <w:rPr>
                <w:rFonts w:ascii="Arial" w:hAnsi="Arial" w:cs="Arial"/>
                <w:bCs/>
                <w:sz w:val="20"/>
              </w:rPr>
              <w:t>месяцев</w:t>
            </w:r>
            <w:r w:rsidRPr="00B845FD">
              <w:rPr>
                <w:rFonts w:ascii="Arial" w:hAnsi="Arial" w:cs="Arial"/>
                <w:bCs/>
                <w:sz w:val="20"/>
              </w:rPr>
              <w:t xml:space="preserve"> </w:t>
            </w:r>
          </w:p>
        </w:tc>
        <w:tc>
          <w:tcPr>
            <w:tcW w:w="414" w:type="pct"/>
          </w:tcPr>
          <w:p w:rsidR="00FC6825" w:rsidRPr="00B845FD" w:rsidRDefault="00FC6825" w:rsidP="000A54FC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17472B">
              <w:rPr>
                <w:rFonts w:ascii="Arial" w:eastAsiaTheme="minorEastAsia" w:hAnsi="Arial" w:cs="Arial"/>
                <w:bCs/>
                <w:szCs w:val="22"/>
              </w:rPr>
              <w:t>68,5</w:t>
            </w:r>
          </w:p>
        </w:tc>
        <w:tc>
          <w:tcPr>
            <w:tcW w:w="414" w:type="pct"/>
          </w:tcPr>
          <w:p w:rsidR="00FC6825" w:rsidRPr="00B845FD" w:rsidRDefault="00FC6825" w:rsidP="000A54FC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17472B">
              <w:rPr>
                <w:rFonts w:ascii="Arial" w:eastAsiaTheme="minorEastAsia" w:hAnsi="Arial" w:cs="Arial"/>
                <w:bCs/>
                <w:szCs w:val="22"/>
              </w:rPr>
              <w:t>67,5</w:t>
            </w:r>
          </w:p>
        </w:tc>
        <w:tc>
          <w:tcPr>
            <w:tcW w:w="414" w:type="pct"/>
          </w:tcPr>
          <w:p w:rsidR="00FC6825" w:rsidRPr="00B845FD" w:rsidRDefault="00FC6825" w:rsidP="000A54FC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17472B">
              <w:rPr>
                <w:rFonts w:ascii="Arial" w:eastAsiaTheme="minorEastAsia" w:hAnsi="Arial" w:cs="Arial"/>
                <w:bCs/>
                <w:szCs w:val="22"/>
              </w:rPr>
              <w:t>73,5</w:t>
            </w:r>
          </w:p>
        </w:tc>
        <w:tc>
          <w:tcPr>
            <w:tcW w:w="414" w:type="pct"/>
          </w:tcPr>
          <w:p w:rsidR="00FC6825" w:rsidRPr="00B845FD" w:rsidRDefault="00FC6825" w:rsidP="000A54FC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6048DF">
              <w:rPr>
                <w:rFonts w:ascii="Arial" w:eastAsiaTheme="minorEastAsia" w:hAnsi="Arial" w:cs="Arial"/>
                <w:bCs/>
                <w:szCs w:val="22"/>
              </w:rPr>
              <w:t>77,1</w:t>
            </w:r>
          </w:p>
        </w:tc>
        <w:tc>
          <w:tcPr>
            <w:tcW w:w="414" w:type="pct"/>
          </w:tcPr>
          <w:p w:rsidR="00FC6825" w:rsidRPr="00B845FD" w:rsidRDefault="00FC6825" w:rsidP="000A54FC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17472B">
              <w:rPr>
                <w:rFonts w:ascii="Arial" w:eastAsiaTheme="minorEastAsia" w:hAnsi="Arial" w:cs="Arial"/>
                <w:bCs/>
                <w:szCs w:val="22"/>
              </w:rPr>
              <w:t>68,7</w:t>
            </w:r>
          </w:p>
        </w:tc>
      </w:tr>
      <w:tr w:rsidR="0059756C" w:rsidRPr="00150AD8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2" w:type="pct"/>
          </w:tcPr>
          <w:p w:rsidR="0059756C" w:rsidRPr="00B845FD" w:rsidRDefault="0059756C" w:rsidP="0059756C">
            <w:pPr>
              <w:pStyle w:val="aff6"/>
              <w:spacing w:before="0" w:beforeAutospacing="0" w:after="0" w:afterAutospacing="0" w:line="259" w:lineRule="auto"/>
              <w:ind w:left="142" w:right="-136" w:hanging="142"/>
              <w:rPr>
                <w:rFonts w:ascii="Arial" w:hAnsi="Arial" w:cs="Arial"/>
                <w:bCs/>
                <w:sz w:val="20"/>
              </w:rPr>
            </w:pPr>
            <w:r w:rsidRPr="00B845FD">
              <w:rPr>
                <w:rFonts w:ascii="Arial" w:hAnsi="Arial" w:cs="Arial"/>
                <w:bCs/>
                <w:sz w:val="20"/>
              </w:rPr>
              <w:t xml:space="preserve">Доля населения в возрасте 15-74 лет, использовавшего </w:t>
            </w:r>
            <w:r>
              <w:rPr>
                <w:rFonts w:ascii="Arial" w:hAnsi="Arial" w:cs="Arial"/>
                <w:bCs/>
                <w:sz w:val="20"/>
              </w:rPr>
              <w:br/>
            </w:r>
            <w:r w:rsidRPr="00B845FD">
              <w:rPr>
                <w:rFonts w:ascii="Arial" w:hAnsi="Arial" w:cs="Arial"/>
                <w:bCs/>
                <w:sz w:val="20"/>
              </w:rPr>
              <w:t>в течение последних 12 месяцев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B845FD">
              <w:rPr>
                <w:rFonts w:ascii="Arial" w:hAnsi="Arial" w:cs="Arial"/>
                <w:bCs/>
                <w:sz w:val="20"/>
              </w:rPr>
              <w:t>сеть Интернет</w:t>
            </w:r>
          </w:p>
        </w:tc>
        <w:tc>
          <w:tcPr>
            <w:tcW w:w="414" w:type="pct"/>
          </w:tcPr>
          <w:p w:rsidR="0059756C" w:rsidRPr="00B845FD" w:rsidRDefault="0059756C" w:rsidP="00F84404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81,2</w:t>
            </w:r>
          </w:p>
        </w:tc>
        <w:tc>
          <w:tcPr>
            <w:tcW w:w="414" w:type="pct"/>
          </w:tcPr>
          <w:p w:rsidR="0059756C" w:rsidRPr="00B845FD" w:rsidRDefault="0059756C" w:rsidP="00F84404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83,8</w:t>
            </w:r>
          </w:p>
        </w:tc>
        <w:tc>
          <w:tcPr>
            <w:tcW w:w="414" w:type="pct"/>
          </w:tcPr>
          <w:p w:rsidR="0059756C" w:rsidRPr="00B845FD" w:rsidRDefault="0059756C" w:rsidP="00F84404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85,3</w:t>
            </w:r>
          </w:p>
        </w:tc>
        <w:tc>
          <w:tcPr>
            <w:tcW w:w="414" w:type="pct"/>
          </w:tcPr>
          <w:p w:rsidR="0059756C" w:rsidRPr="00B845FD" w:rsidRDefault="0059756C" w:rsidP="00F84404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87,5</w:t>
            </w:r>
          </w:p>
        </w:tc>
        <w:tc>
          <w:tcPr>
            <w:tcW w:w="414" w:type="pct"/>
          </w:tcPr>
          <w:p w:rsidR="0059756C" w:rsidRPr="00B845FD" w:rsidRDefault="0059756C" w:rsidP="00F84404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>
              <w:rPr>
                <w:rFonts w:ascii="Arial" w:eastAsiaTheme="minorEastAsia" w:hAnsi="Arial" w:cs="Arial"/>
                <w:bCs/>
                <w:szCs w:val="22"/>
              </w:rPr>
              <w:t>90,6</w:t>
            </w:r>
          </w:p>
        </w:tc>
      </w:tr>
      <w:tr w:rsidR="0059756C" w:rsidRPr="00150AD8" w:rsidTr="00D875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2" w:type="pct"/>
          </w:tcPr>
          <w:p w:rsidR="0059756C" w:rsidRPr="00B845FD" w:rsidRDefault="0059756C" w:rsidP="001106A8">
            <w:pPr>
              <w:pStyle w:val="aff6"/>
              <w:spacing w:before="0" w:beforeAutospacing="0" w:after="0" w:afterAutospacing="0" w:line="259" w:lineRule="auto"/>
              <w:ind w:left="142" w:right="-136" w:hanging="2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в том числе</w:t>
            </w:r>
            <w:r w:rsidRPr="00B845FD">
              <w:rPr>
                <w:rFonts w:ascii="Arial" w:hAnsi="Arial" w:cs="Arial"/>
                <w:bCs/>
                <w:sz w:val="20"/>
              </w:rPr>
              <w:t xml:space="preserve"> для заказа товаров или услуг</w:t>
            </w:r>
          </w:p>
        </w:tc>
        <w:tc>
          <w:tcPr>
            <w:tcW w:w="414" w:type="pct"/>
          </w:tcPr>
          <w:p w:rsidR="0059756C" w:rsidRPr="00B845FD" w:rsidRDefault="0059756C" w:rsidP="001106A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36,6</w:t>
            </w:r>
          </w:p>
        </w:tc>
        <w:tc>
          <w:tcPr>
            <w:tcW w:w="414" w:type="pct"/>
          </w:tcPr>
          <w:p w:rsidR="0059756C" w:rsidRPr="00B845FD" w:rsidRDefault="0059756C" w:rsidP="001106A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33,2</w:t>
            </w:r>
          </w:p>
        </w:tc>
        <w:tc>
          <w:tcPr>
            <w:tcW w:w="414" w:type="pct"/>
          </w:tcPr>
          <w:p w:rsidR="0059756C" w:rsidRPr="00B845FD" w:rsidRDefault="0059756C" w:rsidP="001106A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42,6</w:t>
            </w:r>
          </w:p>
        </w:tc>
        <w:tc>
          <w:tcPr>
            <w:tcW w:w="414" w:type="pct"/>
          </w:tcPr>
          <w:p w:rsidR="0059756C" w:rsidRPr="00B845FD" w:rsidRDefault="0059756C" w:rsidP="001106A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49,7</w:t>
            </w:r>
          </w:p>
        </w:tc>
        <w:tc>
          <w:tcPr>
            <w:tcW w:w="414" w:type="pct"/>
          </w:tcPr>
          <w:p w:rsidR="0059756C" w:rsidRPr="00B845FD" w:rsidRDefault="0059756C" w:rsidP="001106A8">
            <w:pPr>
              <w:spacing w:line="259" w:lineRule="auto"/>
              <w:ind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4C7339">
              <w:rPr>
                <w:rFonts w:ascii="Arial" w:eastAsiaTheme="minorEastAsia" w:hAnsi="Arial" w:cs="Arial"/>
                <w:bCs/>
                <w:szCs w:val="22"/>
              </w:rPr>
              <w:t>57,1</w:t>
            </w:r>
          </w:p>
        </w:tc>
      </w:tr>
      <w:tr w:rsidR="0059756C" w:rsidRPr="00150AD8" w:rsidTr="00D875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2" w:type="pct"/>
          </w:tcPr>
          <w:p w:rsidR="0059756C" w:rsidRPr="00B845FD" w:rsidRDefault="0059756C" w:rsidP="00B845FD">
            <w:pPr>
              <w:pStyle w:val="aff6"/>
              <w:spacing w:line="259" w:lineRule="auto"/>
              <w:ind w:left="113" w:right="0" w:hanging="113"/>
              <w:rPr>
                <w:rFonts w:ascii="Arial" w:hAnsi="Arial" w:cs="Arial"/>
                <w:bCs/>
                <w:sz w:val="20"/>
              </w:rPr>
            </w:pPr>
            <w:r w:rsidRPr="00B845FD">
              <w:rPr>
                <w:rFonts w:ascii="Arial" w:hAnsi="Arial" w:cs="Arial"/>
                <w:bCs/>
                <w:sz w:val="20"/>
              </w:rPr>
              <w:t>Доля населения в возрасте 15-72 лет, получавшего государственные и муниципальные услуги в электронной форме</w:t>
            </w:r>
            <w:proofErr w:type="gramStart"/>
            <w:r w:rsidRPr="004910A7">
              <w:rPr>
                <w:rFonts w:ascii="Arial" w:eastAsiaTheme="minorEastAsia" w:hAnsi="Arial" w:cs="Arial"/>
                <w:sz w:val="20"/>
                <w:vertAlign w:val="superscript"/>
              </w:rPr>
              <w:t>1</w:t>
            </w:r>
            <w:proofErr w:type="gramEnd"/>
            <w:r w:rsidRPr="004910A7">
              <w:rPr>
                <w:rFonts w:ascii="Arial" w:eastAsiaTheme="minorEastAsia" w:hAnsi="Arial" w:cs="Arial"/>
                <w:sz w:val="20"/>
                <w:vertAlign w:val="superscript"/>
              </w:rPr>
              <w:t>)</w:t>
            </w:r>
          </w:p>
        </w:tc>
        <w:tc>
          <w:tcPr>
            <w:tcW w:w="414" w:type="pct"/>
          </w:tcPr>
          <w:p w:rsidR="0059756C" w:rsidRPr="00B845FD" w:rsidRDefault="0059756C" w:rsidP="00B845FD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83,1</w:t>
            </w:r>
          </w:p>
        </w:tc>
        <w:tc>
          <w:tcPr>
            <w:tcW w:w="414" w:type="pct"/>
          </w:tcPr>
          <w:p w:rsidR="0059756C" w:rsidRPr="00B845FD" w:rsidRDefault="0059756C" w:rsidP="00B845FD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76,4</w:t>
            </w:r>
          </w:p>
        </w:tc>
        <w:tc>
          <w:tcPr>
            <w:tcW w:w="414" w:type="pct"/>
          </w:tcPr>
          <w:p w:rsidR="0059756C" w:rsidRPr="00B845FD" w:rsidRDefault="0059756C" w:rsidP="00B845FD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80,8</w:t>
            </w:r>
          </w:p>
        </w:tc>
        <w:tc>
          <w:tcPr>
            <w:tcW w:w="414" w:type="pct"/>
          </w:tcPr>
          <w:p w:rsidR="0059756C" w:rsidRPr="00B845FD" w:rsidRDefault="0059756C" w:rsidP="00B845FD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 w:rsidRPr="00B845FD">
              <w:rPr>
                <w:rFonts w:ascii="Arial" w:eastAsiaTheme="minorEastAsia" w:hAnsi="Arial" w:cs="Arial"/>
                <w:bCs/>
                <w:szCs w:val="22"/>
              </w:rPr>
              <w:t>77,1</w:t>
            </w:r>
          </w:p>
        </w:tc>
        <w:tc>
          <w:tcPr>
            <w:tcW w:w="414" w:type="pct"/>
          </w:tcPr>
          <w:p w:rsidR="0059756C" w:rsidRPr="00B845FD" w:rsidRDefault="0059756C" w:rsidP="00334ABC">
            <w:pPr>
              <w:spacing w:line="259" w:lineRule="auto"/>
              <w:ind w:right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eastAsiaTheme="minorEastAsia" w:hAnsi="Arial" w:cs="Arial"/>
                <w:bCs/>
                <w:szCs w:val="22"/>
              </w:rPr>
            </w:pPr>
            <w:r>
              <w:rPr>
                <w:rFonts w:ascii="Arial" w:eastAsiaTheme="minorEastAsia" w:hAnsi="Arial" w:cs="Arial"/>
                <w:bCs/>
                <w:szCs w:val="22"/>
              </w:rPr>
              <w:t>83,0</w:t>
            </w:r>
          </w:p>
        </w:tc>
      </w:tr>
    </w:tbl>
    <w:p w:rsidR="008D484E" w:rsidRPr="00B845FD" w:rsidRDefault="008D484E" w:rsidP="008D484E">
      <w:pPr>
        <w:keepLines/>
        <w:widowControl w:val="0"/>
        <w:tabs>
          <w:tab w:val="left" w:pos="360"/>
        </w:tabs>
        <w:spacing w:before="40" w:line="233" w:lineRule="auto"/>
        <w:ind w:left="-113" w:right="-113"/>
        <w:jc w:val="both"/>
        <w:rPr>
          <w:rFonts w:ascii="Arial" w:eastAsiaTheme="minorEastAsia" w:hAnsi="Arial" w:cs="Arial"/>
          <w:szCs w:val="24"/>
        </w:rPr>
      </w:pPr>
      <w:r w:rsidRPr="00B845FD">
        <w:rPr>
          <w:rFonts w:ascii="Arial" w:eastAsiaTheme="minorEastAsia" w:hAnsi="Arial" w:cs="Arial"/>
          <w:sz w:val="16"/>
          <w:szCs w:val="24"/>
          <w:vertAlign w:val="superscript"/>
        </w:rPr>
        <w:t>1)</w:t>
      </w:r>
      <w:r w:rsidRPr="00B845FD">
        <w:rPr>
          <w:rFonts w:ascii="Arial" w:eastAsiaTheme="minorEastAsia" w:hAnsi="Arial" w:cs="Arial"/>
          <w:sz w:val="16"/>
          <w:szCs w:val="24"/>
        </w:rPr>
        <w:t xml:space="preserve"> </w:t>
      </w:r>
      <w:r>
        <w:rPr>
          <w:rFonts w:ascii="Arial" w:eastAsiaTheme="minorEastAsia" w:hAnsi="Arial" w:cs="Arial"/>
          <w:sz w:val="16"/>
          <w:szCs w:val="24"/>
        </w:rPr>
        <w:t>Население в возрасте 15-72 лет в процентах от общей численности населения соответствующего возраста, получавшего государственные и муниципальные услуги.</w:t>
      </w:r>
    </w:p>
    <w:p w:rsidR="00C80781" w:rsidRPr="00150AD8" w:rsidRDefault="00C80781" w:rsidP="00C80781">
      <w:pPr>
        <w:rPr>
          <w:rFonts w:ascii="Arial" w:hAnsi="Arial" w:cs="Arial"/>
        </w:rPr>
      </w:pPr>
    </w:p>
    <w:sectPr w:rsidR="00C80781" w:rsidRPr="00150AD8" w:rsidSect="00B91099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134" w:right="1134" w:bottom="1134" w:left="1134" w:header="567" w:footer="283" w:gutter="0"/>
      <w:pgNumType w:start="13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80" w:rsidRDefault="006B7680" w:rsidP="00912040">
      <w:r>
        <w:separator/>
      </w:r>
    </w:p>
  </w:endnote>
  <w:endnote w:type="continuationSeparator" w:id="0">
    <w:p w:rsidR="006B7680" w:rsidRDefault="006B7680" w:rsidP="0091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2347"/>
    </w:sdtPr>
    <w:sdtEndPr/>
    <w:sdtContent>
      <w:p w:rsidR="006955EC" w:rsidRPr="003848FC" w:rsidRDefault="006955EC" w:rsidP="003848FC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48F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B76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955EC" w:rsidRPr="003848FC" w:rsidRDefault="0000079D" w:rsidP="003848FC">
    <w:pPr>
      <w:tabs>
        <w:tab w:val="center" w:pos="2694"/>
        <w:tab w:val="left" w:pos="2977"/>
        <w:tab w:val="right" w:pos="8306"/>
      </w:tabs>
    </w:pPr>
    <w:r w:rsidRPr="00F471D9">
      <w:rPr>
        <w:rFonts w:ascii="Arial" w:hAnsi="Arial" w:cs="Arial"/>
      </w:rPr>
      <w:fldChar w:fldCharType="begin"/>
    </w:r>
    <w:r w:rsidR="006955EC" w:rsidRPr="00F471D9">
      <w:rPr>
        <w:rFonts w:ascii="Arial" w:hAnsi="Arial" w:cs="Arial"/>
      </w:rPr>
      <w:instrText xml:space="preserve"> PAGE   \* MERGEFORMAT </w:instrText>
    </w:r>
    <w:r w:rsidRPr="00F471D9">
      <w:rPr>
        <w:rFonts w:ascii="Arial" w:hAnsi="Arial" w:cs="Arial"/>
      </w:rPr>
      <w:fldChar w:fldCharType="separate"/>
    </w:r>
    <w:r w:rsidR="001B610C">
      <w:rPr>
        <w:rFonts w:ascii="Arial" w:hAnsi="Arial" w:cs="Arial"/>
        <w:noProof/>
      </w:rPr>
      <w:t>142</w:t>
    </w:r>
    <w:r w:rsidRPr="00F471D9">
      <w:rPr>
        <w:rFonts w:ascii="Arial" w:hAnsi="Arial" w:cs="Arial"/>
      </w:rPr>
      <w:fldChar w:fldCharType="end"/>
    </w:r>
    <w:r w:rsidR="006955EC" w:rsidRPr="003848FC">
      <w:rPr>
        <w:sz w:val="24"/>
      </w:rPr>
      <w:tab/>
    </w:r>
    <w:r w:rsidR="006955EC" w:rsidRPr="003848FC">
      <w:rPr>
        <w:sz w:val="24"/>
      </w:rPr>
      <w:tab/>
    </w:r>
    <w:r w:rsidR="006955EC" w:rsidRPr="003848FC">
      <w:rPr>
        <w:rFonts w:ascii="Arial" w:hAnsi="Arial" w:cs="Arial"/>
        <w:i/>
        <w:sz w:val="24"/>
      </w:rPr>
      <w:t>Красноярский край в цифрах 202</w:t>
    </w:r>
    <w:r w:rsidR="006955EC">
      <w:rPr>
        <w:rFonts w:ascii="Arial" w:hAnsi="Arial" w:cs="Arial"/>
        <w:i/>
        <w:sz w:val="24"/>
      </w:rPr>
      <w:t>3</w:t>
    </w:r>
  </w:p>
  <w:p w:rsidR="006955EC" w:rsidRDefault="006955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5EC" w:rsidRPr="003848FC" w:rsidRDefault="006955EC" w:rsidP="003848FC">
    <w:pPr>
      <w:framePr w:wrap="around" w:vAnchor="text" w:hAnchor="margin" w:xAlign="center" w:y="1"/>
      <w:tabs>
        <w:tab w:val="center" w:pos="4153"/>
        <w:tab w:val="right" w:pos="8306"/>
      </w:tabs>
    </w:pPr>
    <w:r w:rsidRPr="003848FC">
      <w:t xml:space="preserve">  </w:t>
    </w:r>
  </w:p>
  <w:sdt>
    <w:sdtPr>
      <w:id w:val="18469970"/>
    </w:sdtPr>
    <w:sdtEndPr/>
    <w:sdtContent>
      <w:p w:rsidR="006955EC" w:rsidRPr="003848FC" w:rsidRDefault="006955EC" w:rsidP="003848FC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48F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B76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955EC" w:rsidRPr="003848FC" w:rsidRDefault="006955EC" w:rsidP="003848FC">
    <w:pPr>
      <w:tabs>
        <w:tab w:val="left" w:pos="2977"/>
        <w:tab w:val="center" w:pos="4153"/>
        <w:tab w:val="right" w:pos="8306"/>
        <w:tab w:val="left" w:pos="9253"/>
      </w:tabs>
    </w:pPr>
    <w:r w:rsidRPr="003848FC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3848FC">
      <w:t xml:space="preserve"> </w:t>
    </w:r>
    <w:r w:rsidRPr="003848FC">
      <w:tab/>
    </w:r>
    <w:r w:rsidRPr="003848FC">
      <w:tab/>
    </w:r>
    <w:r w:rsidR="0000079D" w:rsidRPr="00F471D9">
      <w:rPr>
        <w:rFonts w:ascii="Arial" w:hAnsi="Arial" w:cs="Arial"/>
      </w:rPr>
      <w:fldChar w:fldCharType="begin"/>
    </w:r>
    <w:r w:rsidRPr="00F471D9">
      <w:rPr>
        <w:rFonts w:ascii="Arial" w:hAnsi="Arial" w:cs="Arial"/>
      </w:rPr>
      <w:instrText xml:space="preserve"> PAGE   \* MERGEFORMAT </w:instrText>
    </w:r>
    <w:r w:rsidR="0000079D" w:rsidRPr="00F471D9">
      <w:rPr>
        <w:rFonts w:ascii="Arial" w:hAnsi="Arial" w:cs="Arial"/>
      </w:rPr>
      <w:fldChar w:fldCharType="separate"/>
    </w:r>
    <w:r w:rsidR="001B610C">
      <w:rPr>
        <w:rFonts w:ascii="Arial" w:hAnsi="Arial" w:cs="Arial"/>
        <w:noProof/>
      </w:rPr>
      <w:t>141</w:t>
    </w:r>
    <w:r w:rsidR="0000079D" w:rsidRPr="00F471D9">
      <w:rPr>
        <w:rFonts w:ascii="Arial" w:hAnsi="Arial" w:cs="Arial"/>
      </w:rPr>
      <w:fldChar w:fldCharType="end"/>
    </w:r>
  </w:p>
  <w:p w:rsidR="006955EC" w:rsidRPr="003848FC" w:rsidRDefault="006955EC" w:rsidP="003848F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5EC" w:rsidRPr="003848FC" w:rsidRDefault="006955EC" w:rsidP="003848FC">
    <w:pPr>
      <w:framePr w:wrap="around" w:vAnchor="text" w:hAnchor="margin" w:xAlign="center" w:y="1"/>
      <w:tabs>
        <w:tab w:val="center" w:pos="4153"/>
        <w:tab w:val="right" w:pos="8306"/>
      </w:tabs>
    </w:pPr>
    <w:r w:rsidRPr="003848FC">
      <w:t xml:space="preserve">  </w:t>
    </w:r>
  </w:p>
  <w:sdt>
    <w:sdtPr>
      <w:id w:val="14519982"/>
    </w:sdtPr>
    <w:sdtEndPr/>
    <w:sdtContent>
      <w:p w:rsidR="006955EC" w:rsidRPr="003848FC" w:rsidRDefault="006955EC" w:rsidP="00B91099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3848F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B768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1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6955EC" w:rsidRPr="003848FC" w:rsidRDefault="006955EC" w:rsidP="00B91099">
    <w:pPr>
      <w:tabs>
        <w:tab w:val="left" w:pos="2977"/>
        <w:tab w:val="center" w:pos="4153"/>
        <w:tab w:val="right" w:pos="8306"/>
        <w:tab w:val="left" w:pos="9253"/>
      </w:tabs>
    </w:pPr>
    <w:r w:rsidRPr="003848FC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3848FC">
      <w:t xml:space="preserve"> </w:t>
    </w:r>
    <w:r w:rsidRPr="003848FC">
      <w:tab/>
    </w:r>
    <w:r w:rsidRPr="003848FC">
      <w:tab/>
    </w:r>
    <w:r w:rsidR="0000079D" w:rsidRPr="00F471D9">
      <w:rPr>
        <w:rFonts w:ascii="Arial" w:hAnsi="Arial" w:cs="Arial"/>
      </w:rPr>
      <w:fldChar w:fldCharType="begin"/>
    </w:r>
    <w:r w:rsidRPr="00F471D9">
      <w:rPr>
        <w:rFonts w:ascii="Arial" w:hAnsi="Arial" w:cs="Arial"/>
      </w:rPr>
      <w:instrText xml:space="preserve"> PAGE   \* MERGEFORMAT </w:instrText>
    </w:r>
    <w:r w:rsidR="0000079D" w:rsidRPr="00F471D9">
      <w:rPr>
        <w:rFonts w:ascii="Arial" w:hAnsi="Arial" w:cs="Arial"/>
      </w:rPr>
      <w:fldChar w:fldCharType="separate"/>
    </w:r>
    <w:r w:rsidR="001B610C">
      <w:rPr>
        <w:rFonts w:ascii="Arial" w:hAnsi="Arial" w:cs="Arial"/>
        <w:noProof/>
      </w:rPr>
      <w:t>139</w:t>
    </w:r>
    <w:r w:rsidR="0000079D" w:rsidRPr="00F471D9">
      <w:rPr>
        <w:rFonts w:ascii="Arial" w:hAnsi="Arial" w:cs="Arial"/>
      </w:rPr>
      <w:fldChar w:fldCharType="end"/>
    </w:r>
  </w:p>
  <w:p w:rsidR="006955EC" w:rsidRPr="003848FC" w:rsidRDefault="006955EC" w:rsidP="00B910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80" w:rsidRDefault="006B7680" w:rsidP="00912040">
      <w:r>
        <w:separator/>
      </w:r>
    </w:p>
  </w:footnote>
  <w:footnote w:type="continuationSeparator" w:id="0">
    <w:p w:rsidR="006B7680" w:rsidRDefault="006B7680" w:rsidP="00912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5EC" w:rsidRPr="009D444C" w:rsidRDefault="006955EC" w:rsidP="003848F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20. </w:t>
    </w:r>
    <w:r w:rsidRPr="009D444C">
      <w:rPr>
        <w:rFonts w:ascii="Arial" w:hAnsi="Arial" w:cs="Arial"/>
      </w:rPr>
      <w:t>ИНФОРМАЦИОННЫЕ И КОММУНИКАЦИОННЫЕ ТЕХНОЛОГИИ</w:t>
    </w:r>
  </w:p>
  <w:p w:rsidR="006955EC" w:rsidRDefault="006955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5EC" w:rsidRPr="009D444C" w:rsidRDefault="006955EC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20. </w:t>
    </w:r>
    <w:r w:rsidRPr="009D444C">
      <w:rPr>
        <w:rFonts w:ascii="Arial" w:hAnsi="Arial" w:cs="Arial"/>
      </w:rPr>
      <w:t>ИНФОРМАЦИОННЫЕ И КОММУНИКАЦИОННЫЕ ТЕХНОЛОГИИ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7D05280"/>
    <w:multiLevelType w:val="hybridMultilevel"/>
    <w:tmpl w:val="7E0E6212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0"/>
  </w:num>
  <w:num w:numId="4">
    <w:abstractNumId w:val="25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8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9"/>
  </w:num>
  <w:num w:numId="20">
    <w:abstractNumId w:val="5"/>
  </w:num>
  <w:num w:numId="21">
    <w:abstractNumId w:val="20"/>
  </w:num>
  <w:num w:numId="22">
    <w:abstractNumId w:val="27"/>
  </w:num>
  <w:num w:numId="23">
    <w:abstractNumId w:val="23"/>
  </w:num>
  <w:num w:numId="24">
    <w:abstractNumId w:val="3"/>
  </w:num>
  <w:num w:numId="25">
    <w:abstractNumId w:val="15"/>
  </w:num>
  <w:num w:numId="26">
    <w:abstractNumId w:val="26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62"/>
    <o:shapelayout v:ext="edit">
      <o:idmap v:ext="edit" data="2"/>
      <o:rules v:ext="edit">
        <o:r id="V:Rule1" type="connector" idref="#_x0000_s2061"/>
        <o:r id="V:Rule2" type="connector" idref="#_x0000_s2057"/>
        <o:r id="V:Rule3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040"/>
    <w:rsid w:val="0000079D"/>
    <w:rsid w:val="00002BF2"/>
    <w:rsid w:val="00011C1A"/>
    <w:rsid w:val="0002095F"/>
    <w:rsid w:val="00025096"/>
    <w:rsid w:val="0003224D"/>
    <w:rsid w:val="00045C91"/>
    <w:rsid w:val="00052FF8"/>
    <w:rsid w:val="00054236"/>
    <w:rsid w:val="000669FC"/>
    <w:rsid w:val="00067DF0"/>
    <w:rsid w:val="00076B8E"/>
    <w:rsid w:val="0009652F"/>
    <w:rsid w:val="000A2A6F"/>
    <w:rsid w:val="000A3A0B"/>
    <w:rsid w:val="000A54FC"/>
    <w:rsid w:val="000B030F"/>
    <w:rsid w:val="000C0976"/>
    <w:rsid w:val="000C0DC5"/>
    <w:rsid w:val="000C5E13"/>
    <w:rsid w:val="000D343E"/>
    <w:rsid w:val="000D58CB"/>
    <w:rsid w:val="000F0A6F"/>
    <w:rsid w:val="000F1C89"/>
    <w:rsid w:val="0010683F"/>
    <w:rsid w:val="0011585E"/>
    <w:rsid w:val="00127380"/>
    <w:rsid w:val="0013107A"/>
    <w:rsid w:val="0013757F"/>
    <w:rsid w:val="00140797"/>
    <w:rsid w:val="001425AF"/>
    <w:rsid w:val="00147D44"/>
    <w:rsid w:val="00150AD8"/>
    <w:rsid w:val="00161146"/>
    <w:rsid w:val="0016673F"/>
    <w:rsid w:val="00172F55"/>
    <w:rsid w:val="00173E1A"/>
    <w:rsid w:val="0017472B"/>
    <w:rsid w:val="00184C2C"/>
    <w:rsid w:val="0019195C"/>
    <w:rsid w:val="001A4021"/>
    <w:rsid w:val="001B4764"/>
    <w:rsid w:val="001B610C"/>
    <w:rsid w:val="001B700C"/>
    <w:rsid w:val="001B7983"/>
    <w:rsid w:val="001C383E"/>
    <w:rsid w:val="001C6B76"/>
    <w:rsid w:val="001D53AA"/>
    <w:rsid w:val="001D6625"/>
    <w:rsid w:val="001E4986"/>
    <w:rsid w:val="001F114C"/>
    <w:rsid w:val="002038C8"/>
    <w:rsid w:val="00206E96"/>
    <w:rsid w:val="00210DFE"/>
    <w:rsid w:val="00216CCE"/>
    <w:rsid w:val="0022098B"/>
    <w:rsid w:val="002264A2"/>
    <w:rsid w:val="00227A48"/>
    <w:rsid w:val="00234CB2"/>
    <w:rsid w:val="002413C5"/>
    <w:rsid w:val="00242A42"/>
    <w:rsid w:val="00246AEE"/>
    <w:rsid w:val="0025065B"/>
    <w:rsid w:val="00271D7D"/>
    <w:rsid w:val="00283AC5"/>
    <w:rsid w:val="00286118"/>
    <w:rsid w:val="0028642F"/>
    <w:rsid w:val="002A0C9E"/>
    <w:rsid w:val="002A4F9D"/>
    <w:rsid w:val="002B09EE"/>
    <w:rsid w:val="002B0FE8"/>
    <w:rsid w:val="002B6E2D"/>
    <w:rsid w:val="002C05F7"/>
    <w:rsid w:val="002C20F9"/>
    <w:rsid w:val="002C55C0"/>
    <w:rsid w:val="002D4A9C"/>
    <w:rsid w:val="002F228F"/>
    <w:rsid w:val="00300723"/>
    <w:rsid w:val="003012A2"/>
    <w:rsid w:val="00301485"/>
    <w:rsid w:val="003256AF"/>
    <w:rsid w:val="00334ABC"/>
    <w:rsid w:val="00337305"/>
    <w:rsid w:val="003703C2"/>
    <w:rsid w:val="00370482"/>
    <w:rsid w:val="00374BC3"/>
    <w:rsid w:val="00381032"/>
    <w:rsid w:val="003848FC"/>
    <w:rsid w:val="0038618A"/>
    <w:rsid w:val="00392BC1"/>
    <w:rsid w:val="003934D2"/>
    <w:rsid w:val="003B6D7D"/>
    <w:rsid w:val="003C4E99"/>
    <w:rsid w:val="003C4F81"/>
    <w:rsid w:val="003D2335"/>
    <w:rsid w:val="003D2D6B"/>
    <w:rsid w:val="003D5CBA"/>
    <w:rsid w:val="003E3669"/>
    <w:rsid w:val="003E646F"/>
    <w:rsid w:val="003E7647"/>
    <w:rsid w:val="003F0CBC"/>
    <w:rsid w:val="003F3860"/>
    <w:rsid w:val="00400AD6"/>
    <w:rsid w:val="00406F5D"/>
    <w:rsid w:val="00413513"/>
    <w:rsid w:val="004221D6"/>
    <w:rsid w:val="00430A97"/>
    <w:rsid w:val="00432B57"/>
    <w:rsid w:val="00432E81"/>
    <w:rsid w:val="004545D4"/>
    <w:rsid w:val="00464916"/>
    <w:rsid w:val="004746CF"/>
    <w:rsid w:val="004842D6"/>
    <w:rsid w:val="00490545"/>
    <w:rsid w:val="004910A7"/>
    <w:rsid w:val="00492069"/>
    <w:rsid w:val="0049595A"/>
    <w:rsid w:val="004B5C73"/>
    <w:rsid w:val="004C7339"/>
    <w:rsid w:val="004D3A9A"/>
    <w:rsid w:val="004D479B"/>
    <w:rsid w:val="005034B4"/>
    <w:rsid w:val="005123FD"/>
    <w:rsid w:val="00531288"/>
    <w:rsid w:val="00536FB5"/>
    <w:rsid w:val="005370AC"/>
    <w:rsid w:val="00542A4F"/>
    <w:rsid w:val="005436F0"/>
    <w:rsid w:val="00545275"/>
    <w:rsid w:val="00546086"/>
    <w:rsid w:val="0054754F"/>
    <w:rsid w:val="0055057C"/>
    <w:rsid w:val="005512B5"/>
    <w:rsid w:val="0055530B"/>
    <w:rsid w:val="00556B04"/>
    <w:rsid w:val="00557317"/>
    <w:rsid w:val="00566BD4"/>
    <w:rsid w:val="00575675"/>
    <w:rsid w:val="00583558"/>
    <w:rsid w:val="00585163"/>
    <w:rsid w:val="00593482"/>
    <w:rsid w:val="00596B0E"/>
    <w:rsid w:val="0059756C"/>
    <w:rsid w:val="005977A6"/>
    <w:rsid w:val="005A1C22"/>
    <w:rsid w:val="005A6CCD"/>
    <w:rsid w:val="005B0B11"/>
    <w:rsid w:val="005B673B"/>
    <w:rsid w:val="005D17B6"/>
    <w:rsid w:val="005D2482"/>
    <w:rsid w:val="005E4500"/>
    <w:rsid w:val="005F4576"/>
    <w:rsid w:val="00600554"/>
    <w:rsid w:val="006029B9"/>
    <w:rsid w:val="00603FF1"/>
    <w:rsid w:val="006048DF"/>
    <w:rsid w:val="006111C9"/>
    <w:rsid w:val="006124AF"/>
    <w:rsid w:val="0061746F"/>
    <w:rsid w:val="00627927"/>
    <w:rsid w:val="00634DA1"/>
    <w:rsid w:val="00641F8A"/>
    <w:rsid w:val="00650CD4"/>
    <w:rsid w:val="00651849"/>
    <w:rsid w:val="006522B4"/>
    <w:rsid w:val="00653C48"/>
    <w:rsid w:val="006630AB"/>
    <w:rsid w:val="00670211"/>
    <w:rsid w:val="00671F43"/>
    <w:rsid w:val="006807AB"/>
    <w:rsid w:val="006955EC"/>
    <w:rsid w:val="00697848"/>
    <w:rsid w:val="006A5F98"/>
    <w:rsid w:val="006B0A51"/>
    <w:rsid w:val="006B27F5"/>
    <w:rsid w:val="006B7680"/>
    <w:rsid w:val="006C63AC"/>
    <w:rsid w:val="006C644C"/>
    <w:rsid w:val="006D03F2"/>
    <w:rsid w:val="006D2598"/>
    <w:rsid w:val="0070409C"/>
    <w:rsid w:val="00723945"/>
    <w:rsid w:val="0073077D"/>
    <w:rsid w:val="007337D7"/>
    <w:rsid w:val="0076335F"/>
    <w:rsid w:val="007662DA"/>
    <w:rsid w:val="00786414"/>
    <w:rsid w:val="007865EB"/>
    <w:rsid w:val="007A1338"/>
    <w:rsid w:val="007A3852"/>
    <w:rsid w:val="007B1922"/>
    <w:rsid w:val="007B69CF"/>
    <w:rsid w:val="007B79FA"/>
    <w:rsid w:val="007D2ECF"/>
    <w:rsid w:val="007D6E86"/>
    <w:rsid w:val="007E340D"/>
    <w:rsid w:val="007E7DBF"/>
    <w:rsid w:val="007F2F07"/>
    <w:rsid w:val="007F6C41"/>
    <w:rsid w:val="008037CF"/>
    <w:rsid w:val="0080528B"/>
    <w:rsid w:val="00813B33"/>
    <w:rsid w:val="00813C0B"/>
    <w:rsid w:val="00824596"/>
    <w:rsid w:val="00830D0F"/>
    <w:rsid w:val="00830EED"/>
    <w:rsid w:val="0083382D"/>
    <w:rsid w:val="00843308"/>
    <w:rsid w:val="00845425"/>
    <w:rsid w:val="0084572F"/>
    <w:rsid w:val="00851E01"/>
    <w:rsid w:val="0086305C"/>
    <w:rsid w:val="00874678"/>
    <w:rsid w:val="00875E97"/>
    <w:rsid w:val="00884FC4"/>
    <w:rsid w:val="0089027B"/>
    <w:rsid w:val="008B0142"/>
    <w:rsid w:val="008B3650"/>
    <w:rsid w:val="008C010A"/>
    <w:rsid w:val="008C4D79"/>
    <w:rsid w:val="008D484E"/>
    <w:rsid w:val="008E1AA0"/>
    <w:rsid w:val="008E2A31"/>
    <w:rsid w:val="008F6F49"/>
    <w:rsid w:val="0090323C"/>
    <w:rsid w:val="00906607"/>
    <w:rsid w:val="00912040"/>
    <w:rsid w:val="009361A3"/>
    <w:rsid w:val="00951E5E"/>
    <w:rsid w:val="00952E86"/>
    <w:rsid w:val="00963F2A"/>
    <w:rsid w:val="00973479"/>
    <w:rsid w:val="009735CA"/>
    <w:rsid w:val="00982F20"/>
    <w:rsid w:val="00986B10"/>
    <w:rsid w:val="00991C6B"/>
    <w:rsid w:val="00994BD3"/>
    <w:rsid w:val="009A5D86"/>
    <w:rsid w:val="009A7F58"/>
    <w:rsid w:val="009B183B"/>
    <w:rsid w:val="009C3D5B"/>
    <w:rsid w:val="009D444C"/>
    <w:rsid w:val="009D71AE"/>
    <w:rsid w:val="009E423B"/>
    <w:rsid w:val="009F1EBD"/>
    <w:rsid w:val="00A21276"/>
    <w:rsid w:val="00A30073"/>
    <w:rsid w:val="00A4205B"/>
    <w:rsid w:val="00A42F3C"/>
    <w:rsid w:val="00A47C56"/>
    <w:rsid w:val="00A53A7D"/>
    <w:rsid w:val="00A6102E"/>
    <w:rsid w:val="00A67A14"/>
    <w:rsid w:val="00A810B5"/>
    <w:rsid w:val="00A82E52"/>
    <w:rsid w:val="00A83A8B"/>
    <w:rsid w:val="00A85FA3"/>
    <w:rsid w:val="00A90E22"/>
    <w:rsid w:val="00A92AA3"/>
    <w:rsid w:val="00AA0560"/>
    <w:rsid w:val="00AB7CD2"/>
    <w:rsid w:val="00AD468A"/>
    <w:rsid w:val="00AE0813"/>
    <w:rsid w:val="00AE6631"/>
    <w:rsid w:val="00AF639E"/>
    <w:rsid w:val="00AF7F12"/>
    <w:rsid w:val="00B02639"/>
    <w:rsid w:val="00B0401C"/>
    <w:rsid w:val="00B0428C"/>
    <w:rsid w:val="00B11A64"/>
    <w:rsid w:val="00B32EBA"/>
    <w:rsid w:val="00B40185"/>
    <w:rsid w:val="00B45C12"/>
    <w:rsid w:val="00B505E4"/>
    <w:rsid w:val="00B5438B"/>
    <w:rsid w:val="00B55B03"/>
    <w:rsid w:val="00B612B8"/>
    <w:rsid w:val="00B7053D"/>
    <w:rsid w:val="00B72100"/>
    <w:rsid w:val="00B845FD"/>
    <w:rsid w:val="00B91099"/>
    <w:rsid w:val="00B91EEE"/>
    <w:rsid w:val="00B9402B"/>
    <w:rsid w:val="00B96BA0"/>
    <w:rsid w:val="00BB0257"/>
    <w:rsid w:val="00BB47B3"/>
    <w:rsid w:val="00BB6042"/>
    <w:rsid w:val="00BB6CE3"/>
    <w:rsid w:val="00BC1EEF"/>
    <w:rsid w:val="00BC4308"/>
    <w:rsid w:val="00BD6EBD"/>
    <w:rsid w:val="00BE680C"/>
    <w:rsid w:val="00C04020"/>
    <w:rsid w:val="00C04609"/>
    <w:rsid w:val="00C04F70"/>
    <w:rsid w:val="00C10CA5"/>
    <w:rsid w:val="00C12FB3"/>
    <w:rsid w:val="00C22807"/>
    <w:rsid w:val="00C31F1C"/>
    <w:rsid w:val="00C32E95"/>
    <w:rsid w:val="00C34B1C"/>
    <w:rsid w:val="00C45558"/>
    <w:rsid w:val="00C53AF9"/>
    <w:rsid w:val="00C548C9"/>
    <w:rsid w:val="00C62E47"/>
    <w:rsid w:val="00C72363"/>
    <w:rsid w:val="00C74DCC"/>
    <w:rsid w:val="00C77506"/>
    <w:rsid w:val="00C77F68"/>
    <w:rsid w:val="00C806E3"/>
    <w:rsid w:val="00C80781"/>
    <w:rsid w:val="00C8382F"/>
    <w:rsid w:val="00C94C21"/>
    <w:rsid w:val="00CA01AA"/>
    <w:rsid w:val="00CA0CE5"/>
    <w:rsid w:val="00CB58BA"/>
    <w:rsid w:val="00CC1EA1"/>
    <w:rsid w:val="00CD3C5F"/>
    <w:rsid w:val="00CE174E"/>
    <w:rsid w:val="00CE2876"/>
    <w:rsid w:val="00CE32DD"/>
    <w:rsid w:val="00CE7879"/>
    <w:rsid w:val="00D007F0"/>
    <w:rsid w:val="00D018E5"/>
    <w:rsid w:val="00D0753D"/>
    <w:rsid w:val="00D07E7D"/>
    <w:rsid w:val="00D11C0D"/>
    <w:rsid w:val="00D1450D"/>
    <w:rsid w:val="00D173CA"/>
    <w:rsid w:val="00D22426"/>
    <w:rsid w:val="00D23333"/>
    <w:rsid w:val="00D32A36"/>
    <w:rsid w:val="00D509DD"/>
    <w:rsid w:val="00D53B1D"/>
    <w:rsid w:val="00D55F30"/>
    <w:rsid w:val="00D62525"/>
    <w:rsid w:val="00D7453C"/>
    <w:rsid w:val="00D847E7"/>
    <w:rsid w:val="00D875F3"/>
    <w:rsid w:val="00D87C4B"/>
    <w:rsid w:val="00D9414D"/>
    <w:rsid w:val="00D9608A"/>
    <w:rsid w:val="00D97B0F"/>
    <w:rsid w:val="00DB25DE"/>
    <w:rsid w:val="00DB466E"/>
    <w:rsid w:val="00DC2718"/>
    <w:rsid w:val="00DC3C5C"/>
    <w:rsid w:val="00DD346A"/>
    <w:rsid w:val="00DD5ADD"/>
    <w:rsid w:val="00DE61EE"/>
    <w:rsid w:val="00E0234C"/>
    <w:rsid w:val="00E04F87"/>
    <w:rsid w:val="00E07C76"/>
    <w:rsid w:val="00E42BEE"/>
    <w:rsid w:val="00E437AA"/>
    <w:rsid w:val="00E54151"/>
    <w:rsid w:val="00E573D8"/>
    <w:rsid w:val="00E836BC"/>
    <w:rsid w:val="00E86717"/>
    <w:rsid w:val="00E91F42"/>
    <w:rsid w:val="00E970E8"/>
    <w:rsid w:val="00EC0E0D"/>
    <w:rsid w:val="00EC79E8"/>
    <w:rsid w:val="00ED00B5"/>
    <w:rsid w:val="00ED2A23"/>
    <w:rsid w:val="00ED5BB5"/>
    <w:rsid w:val="00ED6FA9"/>
    <w:rsid w:val="00EE1B62"/>
    <w:rsid w:val="00EE66B3"/>
    <w:rsid w:val="00EF2831"/>
    <w:rsid w:val="00F03E13"/>
    <w:rsid w:val="00F114D5"/>
    <w:rsid w:val="00F15E87"/>
    <w:rsid w:val="00F2251D"/>
    <w:rsid w:val="00F2296F"/>
    <w:rsid w:val="00F22E06"/>
    <w:rsid w:val="00F2709E"/>
    <w:rsid w:val="00F30692"/>
    <w:rsid w:val="00F3072A"/>
    <w:rsid w:val="00F34FA7"/>
    <w:rsid w:val="00F460ED"/>
    <w:rsid w:val="00F471D9"/>
    <w:rsid w:val="00F704B0"/>
    <w:rsid w:val="00F71FF1"/>
    <w:rsid w:val="00F74951"/>
    <w:rsid w:val="00F84D8B"/>
    <w:rsid w:val="00F86080"/>
    <w:rsid w:val="00FA2366"/>
    <w:rsid w:val="00FB6963"/>
    <w:rsid w:val="00FB7A69"/>
    <w:rsid w:val="00FC602F"/>
    <w:rsid w:val="00FC665F"/>
    <w:rsid w:val="00FC6825"/>
    <w:rsid w:val="00FC6BEB"/>
    <w:rsid w:val="00FD13A7"/>
    <w:rsid w:val="00FE0600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11585E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13757F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Caaieiaie">
    <w:name w:val="Caaieiaie"/>
    <w:aliases w:val="1,heading"/>
    <w:basedOn w:val="a"/>
    <w:next w:val="a"/>
    <w:uiPriority w:val="99"/>
    <w:rsid w:val="00EC79E8"/>
    <w:pPr>
      <w:keepNext/>
      <w:widowControl w:val="0"/>
      <w:tabs>
        <w:tab w:val="right" w:leader="dot" w:pos="6066"/>
        <w:tab w:val="right" w:leader="dot" w:pos="6237"/>
        <w:tab w:val="right" w:pos="6633"/>
      </w:tabs>
      <w:overflowPunct w:val="0"/>
      <w:autoSpaceDE w:val="0"/>
      <w:autoSpaceDN w:val="0"/>
      <w:adjustRightInd w:val="0"/>
      <w:spacing w:before="60" w:line="100" w:lineRule="exact"/>
      <w:textAlignment w:val="baseline"/>
    </w:pPr>
    <w:rPr>
      <w:rFonts w:ascii="Arial" w:hAnsi="Arial" w:cs="Arial"/>
      <w:b/>
      <w:bCs/>
      <w:sz w:val="14"/>
      <w:szCs w:val="14"/>
    </w:rPr>
  </w:style>
  <w:style w:type="table" w:customStyle="1" w:styleId="290">
    <w:name w:val="Край в цифрах29"/>
    <w:basedOn w:val="a1"/>
    <w:next w:val="-5"/>
    <w:uiPriority w:val="71"/>
    <w:rsid w:val="00C8078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ED6FA9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20">
    <w:name w:val="Край в цифрах32"/>
    <w:basedOn w:val="a1"/>
    <w:next w:val="-5"/>
    <w:uiPriority w:val="71"/>
    <w:rsid w:val="0038618A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30">
    <w:name w:val="Край в цифрах33"/>
    <w:basedOn w:val="a1"/>
    <w:next w:val="-5"/>
    <w:uiPriority w:val="71"/>
    <w:rsid w:val="0038618A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40">
    <w:name w:val="Край в цифрах34"/>
    <w:basedOn w:val="a1"/>
    <w:next w:val="-5"/>
    <w:uiPriority w:val="71"/>
    <w:rsid w:val="0038618A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50">
    <w:name w:val="Край в цифрах35"/>
    <w:basedOn w:val="a1"/>
    <w:next w:val="-5"/>
    <w:uiPriority w:val="71"/>
    <w:rsid w:val="0038618A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ADD7A-F784-41E0-AE9E-452581E9B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10</Pages>
  <Words>3696</Words>
  <Characters>21073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24.SorokinaAK</cp:lastModifiedBy>
  <cp:revision>196</cp:revision>
  <cp:lastPrinted>2024-04-12T02:39:00Z</cp:lastPrinted>
  <dcterms:created xsi:type="dcterms:W3CDTF">2021-03-22T05:57:00Z</dcterms:created>
  <dcterms:modified xsi:type="dcterms:W3CDTF">2024-08-06T08:54:00Z</dcterms:modified>
</cp:coreProperties>
</file>